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left"/>
        <w:rPr>
          <w:rFonts w:hint="eastAsia" w:ascii="宋体" w:hAnsi="宋体"/>
          <w:sz w:val="32"/>
          <w:szCs w:val="32"/>
        </w:rPr>
      </w:pPr>
      <w:r>
        <w:rPr>
          <w:rFonts w:hint="eastAsia" w:ascii="宋体" w:hAnsi="宋体" w:eastAsia="黑体"/>
          <w:sz w:val="32"/>
          <w:szCs w:val="32"/>
        </w:rPr>
        <w:t>附件</w:t>
      </w:r>
      <w:r>
        <w:rPr>
          <w:rFonts w:hint="eastAsia" w:ascii="宋体" w:hAnsi="宋体"/>
          <w:sz w:val="32"/>
          <w:szCs w:val="32"/>
        </w:rPr>
        <w:t>1</w:t>
      </w:r>
    </w:p>
    <w:p>
      <w:pPr>
        <w:spacing w:line="520" w:lineRule="exact"/>
        <w:rPr>
          <w:rFonts w:hint="eastAsia" w:ascii="宋体" w:hAnsi="宋体" w:eastAsia="方正小标宋简体"/>
          <w:sz w:val="44"/>
          <w:szCs w:val="44"/>
        </w:rPr>
      </w:pPr>
    </w:p>
    <w:p>
      <w:pPr>
        <w:spacing w:line="520" w:lineRule="exact"/>
        <w:jc w:val="center"/>
        <w:rPr>
          <w:rFonts w:hint="eastAsia" w:ascii="宋体" w:hAnsi="宋体" w:eastAsia="方正小标宋简体"/>
          <w:sz w:val="52"/>
          <w:szCs w:val="52"/>
        </w:rPr>
      </w:pPr>
    </w:p>
    <w:p>
      <w:pPr>
        <w:spacing w:line="560" w:lineRule="exact"/>
        <w:jc w:val="center"/>
        <w:rPr>
          <w:rFonts w:hint="eastAsia" w:ascii="宋体" w:hAnsi="宋体" w:eastAsia="方正小标宋简体"/>
          <w:sz w:val="52"/>
          <w:szCs w:val="52"/>
        </w:rPr>
      </w:pPr>
      <w:r>
        <w:rPr>
          <w:rFonts w:hint="eastAsia" w:ascii="宋体" w:hAnsi="宋体" w:eastAsia="方正小标宋简体"/>
          <w:sz w:val="52"/>
          <w:szCs w:val="52"/>
        </w:rPr>
        <w:t>202</w:t>
      </w:r>
      <w:r>
        <w:rPr>
          <w:rFonts w:hint="eastAsia" w:ascii="宋体" w:hAnsi="宋体" w:eastAsia="方正小标宋简体"/>
          <w:sz w:val="52"/>
          <w:szCs w:val="52"/>
          <w:lang w:val="en-US" w:eastAsia="zh-CN"/>
        </w:rPr>
        <w:t>2</w:t>
      </w:r>
      <w:r>
        <w:rPr>
          <w:rFonts w:hint="eastAsia" w:ascii="宋体" w:hAnsi="宋体" w:eastAsia="方正小标宋简体"/>
          <w:sz w:val="52"/>
          <w:szCs w:val="52"/>
        </w:rPr>
        <w:t>年部门预算</w:t>
      </w:r>
    </w:p>
    <w:p>
      <w:pPr>
        <w:spacing w:line="520" w:lineRule="exact"/>
        <w:jc w:val="center"/>
        <w:rPr>
          <w:rFonts w:hint="eastAsia" w:ascii="宋体" w:hAnsi="宋体"/>
          <w:b/>
          <w:sz w:val="44"/>
          <w:szCs w:val="44"/>
        </w:rPr>
      </w:pPr>
      <w:r>
        <w:rPr>
          <w:rFonts w:hint="eastAsia" w:ascii="宋体" w:hAnsi="宋体"/>
          <w:b/>
          <w:sz w:val="44"/>
          <w:szCs w:val="44"/>
          <w:lang/>
        </w:rPr>
        <mc:AlternateContent>
          <mc:Choice Requires="wps">
            <w:drawing>
              <wp:anchor distT="0" distB="0" distL="114300" distR="114300" simplePos="0" relativeHeight="251658240" behindDoc="0" locked="0" layoutInCell="1" allowOverlap="1">
                <wp:simplePos x="0" y="0"/>
                <wp:positionH relativeFrom="column">
                  <wp:posOffset>58420</wp:posOffset>
                </wp:positionH>
                <wp:positionV relativeFrom="paragraph">
                  <wp:posOffset>133350</wp:posOffset>
                </wp:positionV>
                <wp:extent cx="5438775" cy="0"/>
                <wp:effectExtent l="0" t="0" r="0" b="0"/>
                <wp:wrapNone/>
                <wp:docPr id="1" name="自选图形 7"/>
                <wp:cNvGraphicFramePr/>
                <a:graphic xmlns:a="http://schemas.openxmlformats.org/drawingml/2006/main">
                  <a:graphicData uri="http://schemas.microsoft.com/office/word/2010/wordprocessingShape">
                    <wps:wsp>
                      <wps:cNvCnPr/>
                      <wps:spPr>
                        <a:xfrm>
                          <a:off x="0" y="0"/>
                          <a:ext cx="543877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4.6pt;margin-top:10.5pt;height:0pt;width:428.25pt;z-index:251658240;mso-width-relative:page;mso-height-relative:page;" filled="f" stroked="t" coordsize="21600,21600" o:gfxdata="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HuVobLWAAAABwEAAA8AAAAAAAAA&#10;AQAgAAAAIgAAAGRycy9kb3ducmV2LnhtbFBLAQIUABQAAAAIAIdO4kCZ1QGk2gEAAJUDAAAOAAAA&#10;AAAAAAEAIAAAACUBAABkcnMvZTJvRG9jLnhtbFBLBQYAAAAABgAGAFkBAABxBQAAAAA=&#10;">
                <v:fill on="f" focussize="0,0"/>
                <v:stroke color="#000000" joinstyle="round"/>
                <v:imagedata o:title=""/>
                <o:lock v:ext="edit" aspectratio="f"/>
              </v:shape>
            </w:pict>
          </mc:Fallback>
        </mc:AlternateContent>
      </w:r>
    </w:p>
    <w:p>
      <w:pPr>
        <w:spacing w:line="520" w:lineRule="exact"/>
        <w:jc w:val="center"/>
        <w:rPr>
          <w:rFonts w:hint="eastAsia" w:ascii="宋体" w:hAnsi="宋体"/>
          <w:b/>
          <w:sz w:val="52"/>
          <w:szCs w:val="52"/>
        </w:rPr>
      </w:pPr>
      <w:r>
        <w:rPr>
          <w:rFonts w:hint="eastAsia" w:ascii="宋体" w:hAnsi="宋体"/>
          <w:b/>
          <w:sz w:val="52"/>
          <w:szCs w:val="52"/>
        </w:rPr>
        <w:t>（公开格式）</w:t>
      </w:r>
    </w:p>
    <w:p>
      <w:pPr>
        <w:spacing w:line="520" w:lineRule="exact"/>
        <w:jc w:val="center"/>
        <w:rPr>
          <w:rFonts w:hint="eastAsia" w:ascii="宋体" w:hAnsi="宋体"/>
          <w:b/>
          <w:sz w:val="44"/>
          <w:szCs w:val="44"/>
        </w:rPr>
      </w:pPr>
    </w:p>
    <w:p>
      <w:pPr>
        <w:spacing w:line="520" w:lineRule="exact"/>
        <w:jc w:val="center"/>
        <w:rPr>
          <w:rFonts w:hint="eastAsia" w:ascii="宋体" w:hAnsi="宋体"/>
          <w:b/>
          <w:sz w:val="44"/>
          <w:szCs w:val="44"/>
        </w:rPr>
      </w:pPr>
    </w:p>
    <w:p>
      <w:pPr>
        <w:spacing w:line="520" w:lineRule="exact"/>
        <w:jc w:val="center"/>
        <w:rPr>
          <w:rFonts w:hint="eastAsia" w:ascii="宋体" w:hAnsi="宋体"/>
          <w:b/>
          <w:sz w:val="32"/>
          <w:szCs w:val="32"/>
        </w:rPr>
      </w:pPr>
    </w:p>
    <w:p>
      <w:pPr>
        <w:spacing w:line="520" w:lineRule="exact"/>
        <w:ind w:firstLine="1575" w:firstLineChars="500"/>
        <w:rPr>
          <w:rFonts w:hint="eastAsia" w:ascii="宋体" w:hAnsi="宋体" w:eastAsia="宋体"/>
          <w:b/>
          <w:sz w:val="32"/>
          <w:szCs w:val="32"/>
          <w:lang w:eastAsia="zh-CN"/>
        </w:rPr>
      </w:pPr>
      <w:r>
        <w:rPr>
          <w:rFonts w:hint="eastAsia" w:ascii="宋体" w:hAnsi="宋体"/>
          <w:b/>
          <w:sz w:val="32"/>
          <w:szCs w:val="32"/>
        </w:rPr>
        <w:t>单位公章：</w:t>
      </w:r>
      <w:r>
        <w:rPr>
          <w:rFonts w:hint="eastAsia" w:ascii="宋体" w:hAnsi="宋体"/>
          <w:b/>
          <w:sz w:val="32"/>
          <w:szCs w:val="32"/>
          <w:lang w:eastAsia="zh-CN"/>
        </w:rPr>
        <w:t>寻乌县丹溪乡人民政府</w:t>
      </w:r>
    </w:p>
    <w:p>
      <w:pPr>
        <w:spacing w:line="520" w:lineRule="exact"/>
        <w:ind w:firstLine="1260" w:firstLineChars="400"/>
        <w:rPr>
          <w:rFonts w:hint="eastAsia" w:ascii="宋体" w:hAnsi="宋体"/>
          <w:b/>
          <w:sz w:val="32"/>
          <w:szCs w:val="32"/>
        </w:rPr>
      </w:pPr>
    </w:p>
    <w:p>
      <w:pPr>
        <w:spacing w:line="520" w:lineRule="exact"/>
        <w:ind w:firstLine="1575" w:firstLineChars="500"/>
        <w:rPr>
          <w:rFonts w:hint="default" w:ascii="宋体" w:hAnsi="宋体"/>
          <w:b/>
          <w:sz w:val="32"/>
          <w:szCs w:val="32"/>
          <w:lang w:val="en-US" w:eastAsia="zh-CN"/>
        </w:rPr>
      </w:pPr>
      <w:r>
        <w:rPr>
          <w:rFonts w:hint="eastAsia" w:ascii="宋体" w:hAnsi="宋体"/>
          <w:b/>
          <w:sz w:val="32"/>
          <w:szCs w:val="32"/>
        </w:rPr>
        <w:t>报送日期：</w:t>
      </w:r>
      <w:r>
        <w:rPr>
          <w:rFonts w:hint="eastAsia" w:ascii="宋体" w:hAnsi="宋体"/>
          <w:b/>
          <w:sz w:val="32"/>
          <w:szCs w:val="32"/>
          <w:lang w:val="en-US" w:eastAsia="zh-CN"/>
        </w:rPr>
        <w:t>2022年3月11日</w:t>
      </w:r>
    </w:p>
    <w:p>
      <w:pPr>
        <w:spacing w:line="520" w:lineRule="exact"/>
        <w:jc w:val="center"/>
        <w:rPr>
          <w:rFonts w:hint="eastAsia" w:ascii="宋体" w:hAnsi="宋体"/>
          <w:b/>
          <w:sz w:val="32"/>
          <w:szCs w:val="32"/>
        </w:rPr>
      </w:pPr>
    </w:p>
    <w:p>
      <w:pPr>
        <w:spacing w:line="520" w:lineRule="exact"/>
        <w:jc w:val="center"/>
        <w:rPr>
          <w:rFonts w:hint="eastAsia" w:ascii="宋体" w:hAnsi="宋体"/>
          <w:b/>
          <w:sz w:val="32"/>
          <w:szCs w:val="32"/>
        </w:rPr>
      </w:pPr>
    </w:p>
    <w:p>
      <w:pPr>
        <w:spacing w:line="520" w:lineRule="exact"/>
        <w:rPr>
          <w:rFonts w:hint="eastAsia" w:ascii="宋体" w:hAnsi="宋体"/>
          <w:b/>
          <w:sz w:val="32"/>
          <w:szCs w:val="32"/>
        </w:rPr>
      </w:pPr>
    </w:p>
    <w:p>
      <w:pPr>
        <w:spacing w:line="520" w:lineRule="exact"/>
        <w:rPr>
          <w:rFonts w:hint="eastAsia" w:ascii="宋体" w:hAnsi="宋体"/>
          <w:b/>
          <w:sz w:val="32"/>
          <w:szCs w:val="32"/>
        </w:rPr>
      </w:pPr>
    </w:p>
    <w:p>
      <w:pPr>
        <w:spacing w:line="520" w:lineRule="exact"/>
        <w:rPr>
          <w:rFonts w:hint="eastAsia" w:ascii="宋体" w:hAnsi="宋体"/>
          <w:b/>
          <w:sz w:val="32"/>
          <w:szCs w:val="32"/>
        </w:rPr>
      </w:pPr>
    </w:p>
    <w:p>
      <w:pPr>
        <w:spacing w:line="520" w:lineRule="exact"/>
        <w:rPr>
          <w:rFonts w:hint="eastAsia" w:ascii="宋体" w:hAnsi="宋体"/>
          <w:b/>
          <w:sz w:val="32"/>
          <w:szCs w:val="32"/>
        </w:rPr>
      </w:pPr>
    </w:p>
    <w:p>
      <w:pPr>
        <w:spacing w:line="520" w:lineRule="exact"/>
        <w:rPr>
          <w:rFonts w:hint="eastAsia" w:ascii="宋体" w:hAnsi="宋体" w:eastAsia="宋体"/>
          <w:b/>
          <w:sz w:val="32"/>
          <w:szCs w:val="32"/>
          <w:lang w:eastAsia="zh-CN"/>
        </w:rPr>
      </w:pPr>
      <w:r>
        <w:rPr>
          <w:rFonts w:hint="eastAsia" w:ascii="宋体" w:hAnsi="宋体"/>
          <w:b/>
          <w:sz w:val="32"/>
          <w:szCs w:val="32"/>
        </w:rPr>
        <w:t>单位负责人（签章）：</w:t>
      </w:r>
      <w:r>
        <w:rPr>
          <w:rFonts w:hint="eastAsia" w:ascii="宋体" w:hAnsi="宋体"/>
          <w:b/>
          <w:sz w:val="32"/>
          <w:szCs w:val="32"/>
          <w:lang w:eastAsia="zh-CN"/>
        </w:rPr>
        <w:t>何炳南</w:t>
      </w:r>
    </w:p>
    <w:p>
      <w:pPr>
        <w:spacing w:line="520" w:lineRule="exact"/>
        <w:rPr>
          <w:rFonts w:hint="eastAsia" w:ascii="宋体" w:hAnsi="宋体"/>
          <w:b/>
          <w:sz w:val="32"/>
          <w:szCs w:val="32"/>
        </w:rPr>
      </w:pPr>
    </w:p>
    <w:p>
      <w:pPr>
        <w:spacing w:line="520" w:lineRule="exact"/>
        <w:rPr>
          <w:rFonts w:hint="eastAsia" w:ascii="宋体" w:hAnsi="宋体" w:eastAsia="宋体"/>
          <w:b/>
          <w:sz w:val="32"/>
          <w:szCs w:val="32"/>
          <w:lang w:eastAsia="zh-CN"/>
        </w:rPr>
      </w:pPr>
      <w:r>
        <w:rPr>
          <w:rFonts w:hint="eastAsia" w:ascii="宋体" w:hAnsi="宋体"/>
          <w:b/>
          <w:sz w:val="32"/>
          <w:szCs w:val="32"/>
        </w:rPr>
        <w:t>财务负责人（签章）：</w:t>
      </w:r>
      <w:r>
        <w:rPr>
          <w:rFonts w:hint="eastAsia" w:ascii="宋体" w:hAnsi="宋体"/>
          <w:b/>
          <w:sz w:val="32"/>
          <w:szCs w:val="32"/>
          <w:lang w:eastAsia="zh-CN"/>
        </w:rPr>
        <w:t>何殷</w:t>
      </w:r>
      <w:r>
        <w:rPr>
          <w:rFonts w:hint="eastAsia" w:ascii="宋体" w:hAnsi="宋体"/>
          <w:b/>
          <w:sz w:val="32"/>
          <w:szCs w:val="32"/>
        </w:rPr>
        <w:t xml:space="preserve">  </w:t>
      </w:r>
      <w:r>
        <w:rPr>
          <w:rFonts w:hint="eastAsia" w:ascii="宋体" w:hAnsi="宋体"/>
          <w:b/>
          <w:sz w:val="32"/>
          <w:szCs w:val="32"/>
          <w:lang w:val="en-US" w:eastAsia="zh-CN"/>
        </w:rPr>
        <w:t xml:space="preserve">   </w:t>
      </w:r>
      <w:r>
        <w:rPr>
          <w:rFonts w:hint="eastAsia" w:ascii="宋体" w:hAnsi="宋体"/>
          <w:b/>
          <w:sz w:val="32"/>
          <w:szCs w:val="32"/>
        </w:rPr>
        <w:t xml:space="preserve">  经办人（签章）：</w:t>
      </w:r>
      <w:r>
        <w:rPr>
          <w:rFonts w:hint="eastAsia" w:ascii="宋体" w:hAnsi="宋体"/>
          <w:b/>
          <w:sz w:val="32"/>
          <w:szCs w:val="32"/>
          <w:lang w:eastAsia="zh-CN"/>
        </w:rPr>
        <w:t>曾晓平</w:t>
      </w:r>
    </w:p>
    <w:p>
      <w:pPr>
        <w:spacing w:line="520" w:lineRule="exact"/>
        <w:jc w:val="center"/>
        <w:rPr>
          <w:rFonts w:hint="eastAsia" w:ascii="宋体" w:hAnsi="宋体" w:eastAsia="方正小标宋简体"/>
          <w:sz w:val="44"/>
          <w:szCs w:val="44"/>
        </w:rPr>
      </w:pPr>
    </w:p>
    <w:p>
      <w:pPr>
        <w:spacing w:line="520" w:lineRule="exact"/>
        <w:jc w:val="center"/>
        <w:rPr>
          <w:rFonts w:hint="eastAsia" w:ascii="宋体" w:hAnsi="宋体" w:eastAsia="方正小标宋简体"/>
          <w:sz w:val="44"/>
          <w:szCs w:val="44"/>
        </w:rPr>
      </w:pPr>
    </w:p>
    <w:p>
      <w:pPr>
        <w:spacing w:line="520" w:lineRule="exact"/>
        <w:jc w:val="center"/>
        <w:rPr>
          <w:rFonts w:hint="eastAsia" w:ascii="宋体" w:hAnsi="宋体" w:eastAsia="方正小标宋简体"/>
          <w:sz w:val="44"/>
          <w:szCs w:val="44"/>
        </w:rPr>
      </w:pPr>
    </w:p>
    <w:p>
      <w:pPr>
        <w:spacing w:line="520" w:lineRule="exact"/>
        <w:jc w:val="center"/>
        <w:rPr>
          <w:rFonts w:hint="eastAsia" w:ascii="宋体" w:hAnsi="宋体" w:eastAsia="方正小标宋简体"/>
          <w:sz w:val="44"/>
          <w:szCs w:val="44"/>
        </w:rPr>
      </w:pPr>
      <w:r>
        <w:rPr>
          <w:rFonts w:hint="eastAsia" w:ascii="宋体" w:hAnsi="宋体" w:eastAsia="方正小标宋简体"/>
          <w:sz w:val="44"/>
          <w:szCs w:val="44"/>
        </w:rPr>
        <w:t>寻乌县</w:t>
      </w:r>
      <w:r>
        <w:rPr>
          <w:rFonts w:hint="eastAsia" w:ascii="宋体" w:hAnsi="宋体" w:eastAsia="方正小标宋简体"/>
          <w:sz w:val="44"/>
          <w:szCs w:val="44"/>
          <w:lang w:eastAsia="zh-CN"/>
        </w:rPr>
        <w:t>丹溪乡人民政府</w:t>
      </w:r>
      <w:r>
        <w:rPr>
          <w:rFonts w:hint="eastAsia" w:ascii="宋体" w:hAnsi="宋体" w:eastAsia="方正小标宋简体"/>
          <w:sz w:val="44"/>
          <w:szCs w:val="44"/>
        </w:rPr>
        <w:t>202</w:t>
      </w:r>
      <w:r>
        <w:rPr>
          <w:rFonts w:hint="eastAsia" w:ascii="宋体" w:hAnsi="宋体" w:eastAsia="方正小标宋简体"/>
          <w:sz w:val="44"/>
          <w:szCs w:val="44"/>
          <w:lang w:val="en-US" w:eastAsia="zh-CN"/>
        </w:rPr>
        <w:t>2</w:t>
      </w:r>
      <w:r>
        <w:rPr>
          <w:rFonts w:hint="eastAsia" w:ascii="宋体" w:hAnsi="宋体" w:eastAsia="方正小标宋简体"/>
          <w:sz w:val="44"/>
          <w:szCs w:val="44"/>
        </w:rPr>
        <w:t>年部门预算</w:t>
      </w:r>
    </w:p>
    <w:p>
      <w:pPr>
        <w:spacing w:line="520" w:lineRule="exact"/>
        <w:jc w:val="center"/>
        <w:rPr>
          <w:rFonts w:hint="eastAsia" w:ascii="宋体" w:hAnsi="宋体" w:eastAsia="黑体"/>
          <w:sz w:val="44"/>
          <w:szCs w:val="36"/>
        </w:rPr>
      </w:pPr>
    </w:p>
    <w:p>
      <w:pPr>
        <w:spacing w:line="520" w:lineRule="exact"/>
        <w:jc w:val="center"/>
        <w:rPr>
          <w:rFonts w:hint="eastAsia" w:ascii="宋体" w:hAnsi="宋体" w:eastAsia="黑体"/>
          <w:sz w:val="44"/>
          <w:szCs w:val="36"/>
        </w:rPr>
      </w:pPr>
    </w:p>
    <w:p>
      <w:pPr>
        <w:spacing w:line="520" w:lineRule="exact"/>
        <w:jc w:val="center"/>
        <w:rPr>
          <w:rFonts w:hint="eastAsia" w:ascii="宋体" w:hAnsi="宋体" w:eastAsia="黑体"/>
          <w:sz w:val="40"/>
          <w:szCs w:val="36"/>
        </w:rPr>
      </w:pPr>
      <w:r>
        <w:rPr>
          <w:rFonts w:hint="eastAsia" w:ascii="宋体" w:hAnsi="宋体" w:eastAsia="黑体"/>
          <w:sz w:val="40"/>
          <w:szCs w:val="36"/>
        </w:rPr>
        <w:t>目    录</w:t>
      </w:r>
    </w:p>
    <w:p>
      <w:pPr>
        <w:widowControl/>
        <w:spacing w:line="520" w:lineRule="exact"/>
        <w:ind w:firstLine="640"/>
        <w:jc w:val="left"/>
        <w:rPr>
          <w:rFonts w:hint="eastAsia" w:ascii="宋体" w:hAnsi="宋体" w:eastAsia="仿宋_GB2312"/>
          <w:sz w:val="32"/>
          <w:szCs w:val="30"/>
        </w:rPr>
      </w:pPr>
    </w:p>
    <w:p>
      <w:pPr>
        <w:widowControl/>
        <w:spacing w:line="520" w:lineRule="exact"/>
        <w:ind w:firstLine="640"/>
        <w:jc w:val="left"/>
        <w:rPr>
          <w:rFonts w:hint="eastAsia" w:ascii="宋体" w:hAnsi="宋体" w:eastAsia="黑体"/>
          <w:sz w:val="32"/>
          <w:szCs w:val="32"/>
        </w:rPr>
      </w:pPr>
      <w:r>
        <w:rPr>
          <w:rFonts w:hint="eastAsia" w:ascii="宋体" w:hAnsi="宋体" w:eastAsia="黑体"/>
          <w:sz w:val="32"/>
          <w:szCs w:val="32"/>
        </w:rPr>
        <w:t xml:space="preserve">第一部分  </w:t>
      </w:r>
      <w:r>
        <w:rPr>
          <w:rFonts w:hint="eastAsia" w:ascii="宋体" w:hAnsi="宋体" w:eastAsia="黑体"/>
          <w:sz w:val="32"/>
          <w:szCs w:val="32"/>
          <w:lang w:eastAsia="zh-CN"/>
        </w:rPr>
        <w:t>丹溪乡人民政府</w:t>
      </w:r>
      <w:r>
        <w:rPr>
          <w:rFonts w:hint="eastAsia" w:ascii="宋体" w:hAnsi="宋体" w:eastAsia="黑体"/>
          <w:sz w:val="32"/>
          <w:szCs w:val="32"/>
        </w:rPr>
        <w:t>概况</w:t>
      </w:r>
    </w:p>
    <w:p>
      <w:pPr>
        <w:widowControl/>
        <w:spacing w:line="520" w:lineRule="exact"/>
        <w:ind w:firstLine="640"/>
        <w:jc w:val="left"/>
        <w:rPr>
          <w:rFonts w:hint="eastAsia" w:ascii="宋体" w:hAnsi="宋体" w:eastAsia="仿宋_GB2312"/>
          <w:sz w:val="32"/>
          <w:szCs w:val="30"/>
        </w:rPr>
      </w:pPr>
      <w:r>
        <w:rPr>
          <w:rFonts w:hint="eastAsia" w:ascii="宋体" w:hAnsi="宋体" w:eastAsia="仿宋_GB2312"/>
          <w:b/>
          <w:sz w:val="32"/>
          <w:szCs w:val="30"/>
        </w:rPr>
        <w:t xml:space="preserve">    </w:t>
      </w:r>
      <w:r>
        <w:rPr>
          <w:rFonts w:hint="eastAsia" w:ascii="宋体" w:hAnsi="宋体" w:eastAsia="仿宋_GB2312"/>
          <w:sz w:val="32"/>
          <w:szCs w:val="30"/>
        </w:rPr>
        <w:t>一、部门主要职责</w:t>
      </w:r>
    </w:p>
    <w:p>
      <w:pPr>
        <w:widowControl/>
        <w:spacing w:line="520" w:lineRule="exact"/>
        <w:ind w:firstLine="640"/>
        <w:jc w:val="left"/>
        <w:rPr>
          <w:rFonts w:hint="eastAsia" w:ascii="宋体" w:hAnsi="宋体" w:eastAsia="仿宋_GB2312" w:cs="宋体"/>
          <w:kern w:val="0"/>
          <w:sz w:val="32"/>
          <w:szCs w:val="32"/>
        </w:rPr>
      </w:pPr>
      <w:r>
        <w:rPr>
          <w:rFonts w:hint="eastAsia" w:ascii="宋体" w:hAnsi="宋体" w:eastAsia="仿宋_GB2312" w:cs="宋体"/>
          <w:kern w:val="0"/>
          <w:sz w:val="32"/>
          <w:szCs w:val="32"/>
        </w:rPr>
        <w:t xml:space="preserve">    二、部门基本情况</w:t>
      </w:r>
    </w:p>
    <w:p>
      <w:pPr>
        <w:widowControl/>
        <w:spacing w:line="520" w:lineRule="exact"/>
        <w:ind w:firstLine="640"/>
        <w:jc w:val="left"/>
        <w:rPr>
          <w:rFonts w:hint="eastAsia" w:ascii="宋体" w:hAnsi="宋体" w:eastAsia="黑体"/>
          <w:sz w:val="32"/>
          <w:szCs w:val="32"/>
        </w:rPr>
      </w:pPr>
      <w:r>
        <w:rPr>
          <w:rFonts w:hint="eastAsia" w:ascii="宋体" w:hAnsi="宋体" w:eastAsia="黑体"/>
          <w:sz w:val="32"/>
          <w:szCs w:val="32"/>
        </w:rPr>
        <w:t xml:space="preserve">第二部分  </w:t>
      </w:r>
      <w:r>
        <w:rPr>
          <w:rFonts w:hint="eastAsia" w:ascii="宋体" w:hAnsi="宋体" w:eastAsia="黑体"/>
          <w:sz w:val="32"/>
          <w:szCs w:val="32"/>
          <w:lang w:eastAsia="zh-CN"/>
        </w:rPr>
        <w:t>丹溪乡人民政府</w:t>
      </w:r>
      <w:r>
        <w:rPr>
          <w:rFonts w:hint="eastAsia" w:ascii="宋体" w:hAnsi="宋体" w:eastAsia="黑体"/>
          <w:sz w:val="32"/>
          <w:szCs w:val="32"/>
        </w:rPr>
        <w:t>202</w:t>
      </w:r>
      <w:r>
        <w:rPr>
          <w:rFonts w:hint="eastAsia" w:ascii="宋体" w:hAnsi="宋体" w:eastAsia="黑体"/>
          <w:sz w:val="32"/>
          <w:szCs w:val="32"/>
          <w:lang w:val="en-US" w:eastAsia="zh-CN"/>
        </w:rPr>
        <w:t>2</w:t>
      </w:r>
      <w:r>
        <w:rPr>
          <w:rFonts w:hint="eastAsia" w:ascii="宋体" w:hAnsi="宋体" w:eastAsia="黑体"/>
          <w:sz w:val="32"/>
          <w:szCs w:val="32"/>
        </w:rPr>
        <w:t>年部门预算情况说明</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一、202</w:t>
      </w:r>
      <w:r>
        <w:rPr>
          <w:rFonts w:hint="eastAsia" w:ascii="宋体" w:hAnsi="宋体" w:eastAsia="仿宋_GB2312"/>
          <w:sz w:val="32"/>
          <w:szCs w:val="30"/>
          <w:lang w:val="en-US" w:eastAsia="zh-CN"/>
        </w:rPr>
        <w:t>2</w:t>
      </w:r>
      <w:r>
        <w:rPr>
          <w:rFonts w:hint="eastAsia" w:ascii="宋体" w:hAnsi="宋体" w:eastAsia="仿宋_GB2312"/>
          <w:sz w:val="32"/>
          <w:szCs w:val="30"/>
        </w:rPr>
        <w:t>年部门预算收支情况说明</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二、202</w:t>
      </w:r>
      <w:r>
        <w:rPr>
          <w:rFonts w:hint="eastAsia" w:ascii="宋体" w:hAnsi="宋体" w:eastAsia="仿宋_GB2312"/>
          <w:sz w:val="32"/>
          <w:szCs w:val="30"/>
          <w:lang w:val="en-US" w:eastAsia="zh-CN"/>
        </w:rPr>
        <w:t>2</w:t>
      </w:r>
      <w:r>
        <w:rPr>
          <w:rFonts w:hint="eastAsia" w:ascii="宋体" w:hAnsi="宋体" w:eastAsia="仿宋_GB2312"/>
          <w:sz w:val="32"/>
          <w:szCs w:val="30"/>
        </w:rPr>
        <w:t>年“三公”经费预算情况说明</w:t>
      </w:r>
    </w:p>
    <w:p>
      <w:pPr>
        <w:widowControl/>
        <w:spacing w:line="520" w:lineRule="exact"/>
        <w:ind w:firstLine="640"/>
        <w:jc w:val="left"/>
        <w:rPr>
          <w:rFonts w:hint="eastAsia" w:ascii="宋体" w:hAnsi="宋体" w:eastAsia="黑体"/>
          <w:sz w:val="32"/>
          <w:szCs w:val="32"/>
        </w:rPr>
      </w:pPr>
      <w:r>
        <w:rPr>
          <w:rFonts w:hint="eastAsia" w:ascii="宋体" w:hAnsi="宋体" w:eastAsia="黑体"/>
          <w:sz w:val="32"/>
          <w:szCs w:val="32"/>
        </w:rPr>
        <w:t xml:space="preserve">第三部分  </w:t>
      </w:r>
      <w:r>
        <w:rPr>
          <w:rFonts w:hint="eastAsia" w:ascii="宋体" w:hAnsi="宋体" w:eastAsia="黑体"/>
          <w:sz w:val="32"/>
          <w:szCs w:val="32"/>
          <w:lang w:eastAsia="zh-CN"/>
        </w:rPr>
        <w:t>丹溪乡人民政府</w:t>
      </w:r>
      <w:r>
        <w:rPr>
          <w:rFonts w:hint="eastAsia" w:ascii="宋体" w:hAnsi="宋体" w:eastAsia="黑体"/>
          <w:sz w:val="32"/>
          <w:szCs w:val="32"/>
        </w:rPr>
        <w:t>202</w:t>
      </w:r>
      <w:r>
        <w:rPr>
          <w:rFonts w:hint="eastAsia" w:ascii="宋体" w:hAnsi="宋体" w:eastAsia="黑体"/>
          <w:sz w:val="32"/>
          <w:szCs w:val="32"/>
          <w:lang w:val="en-US" w:eastAsia="zh-CN"/>
        </w:rPr>
        <w:t>2</w:t>
      </w:r>
      <w:r>
        <w:rPr>
          <w:rFonts w:hint="eastAsia" w:ascii="宋体" w:hAnsi="宋体" w:eastAsia="黑体"/>
          <w:sz w:val="32"/>
          <w:szCs w:val="32"/>
        </w:rPr>
        <w:t>年部门预算表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一、收支预算总表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二、部门收入总表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三、部门支出总表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四、财政拨款收支总表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五、一般公共预算支出表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六、一般公共预算基本支出表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七、一般公共预算“三公”经费支出表</w:t>
      </w:r>
    </w:p>
    <w:p>
      <w:pPr>
        <w:widowControl/>
        <w:spacing w:line="520" w:lineRule="exact"/>
        <w:ind w:firstLine="1269" w:firstLineChars="403"/>
        <w:jc w:val="left"/>
        <w:rPr>
          <w:rFonts w:hint="eastAsia" w:ascii="宋体" w:hAnsi="宋体" w:eastAsia="仿宋_GB2312"/>
          <w:sz w:val="32"/>
          <w:szCs w:val="30"/>
        </w:rPr>
      </w:pPr>
      <w:r>
        <w:rPr>
          <w:rFonts w:hint="eastAsia" w:ascii="宋体" w:hAnsi="宋体" w:eastAsia="仿宋_GB2312"/>
          <w:sz w:val="32"/>
          <w:szCs w:val="30"/>
        </w:rPr>
        <w:t>八、政府性基金预算支出表</w:t>
      </w:r>
    </w:p>
    <w:p>
      <w:pPr>
        <w:widowControl/>
        <w:spacing w:line="520" w:lineRule="exact"/>
        <w:ind w:firstLine="640"/>
        <w:jc w:val="left"/>
        <w:rPr>
          <w:rFonts w:hint="eastAsia" w:ascii="宋体" w:hAnsi="宋体" w:eastAsia="黑体"/>
          <w:sz w:val="32"/>
          <w:szCs w:val="32"/>
        </w:rPr>
      </w:pPr>
      <w:r>
        <w:rPr>
          <w:rFonts w:hint="eastAsia" w:ascii="宋体" w:hAnsi="宋体" w:eastAsia="黑体"/>
          <w:sz w:val="32"/>
          <w:szCs w:val="32"/>
        </w:rPr>
        <w:t>第四部分  名词解释</w:t>
      </w:r>
    </w:p>
    <w:p>
      <w:pPr>
        <w:widowControl/>
        <w:spacing w:line="520" w:lineRule="exact"/>
        <w:ind w:firstLine="640"/>
        <w:jc w:val="left"/>
        <w:rPr>
          <w:rFonts w:hint="eastAsia" w:ascii="宋体" w:hAnsi="宋体" w:eastAsia="黑体"/>
          <w:sz w:val="32"/>
          <w:szCs w:val="32"/>
        </w:rPr>
      </w:pPr>
    </w:p>
    <w:p>
      <w:pPr>
        <w:widowControl/>
        <w:spacing w:line="520" w:lineRule="exact"/>
        <w:ind w:firstLine="640"/>
        <w:jc w:val="left"/>
        <w:rPr>
          <w:rFonts w:hint="eastAsia" w:ascii="宋体" w:hAnsi="宋体" w:eastAsia="黑体"/>
          <w:sz w:val="32"/>
          <w:szCs w:val="32"/>
        </w:rPr>
      </w:pPr>
    </w:p>
    <w:p>
      <w:pPr>
        <w:widowControl/>
        <w:spacing w:line="520" w:lineRule="exact"/>
        <w:ind w:firstLine="640"/>
        <w:jc w:val="left"/>
        <w:rPr>
          <w:rFonts w:hint="eastAsia" w:ascii="宋体" w:hAnsi="宋体" w:eastAsia="黑体"/>
          <w:sz w:val="32"/>
          <w:szCs w:val="32"/>
        </w:rPr>
      </w:pPr>
    </w:p>
    <w:p>
      <w:pPr>
        <w:widowControl/>
        <w:spacing w:line="520" w:lineRule="exact"/>
        <w:jc w:val="center"/>
        <w:rPr>
          <w:rFonts w:hint="eastAsia" w:ascii="宋体" w:hAnsi="宋体" w:eastAsia="方正小标宋简体"/>
          <w:sz w:val="32"/>
          <w:szCs w:val="30"/>
        </w:rPr>
      </w:pPr>
      <w:r>
        <w:rPr>
          <w:rFonts w:hint="eastAsia" w:ascii="宋体" w:hAnsi="宋体" w:eastAsia="方正小标宋简体"/>
          <w:sz w:val="32"/>
          <w:szCs w:val="30"/>
        </w:rPr>
        <w:t xml:space="preserve">第一部分  </w:t>
      </w:r>
      <w:r>
        <w:rPr>
          <w:rFonts w:hint="eastAsia" w:ascii="宋体" w:hAnsi="宋体" w:eastAsia="黑体"/>
          <w:sz w:val="32"/>
          <w:szCs w:val="32"/>
          <w:lang w:eastAsia="zh-CN"/>
        </w:rPr>
        <w:t>丹溪乡人民政府</w:t>
      </w:r>
      <w:r>
        <w:rPr>
          <w:rFonts w:hint="eastAsia" w:ascii="宋体" w:hAnsi="宋体" w:eastAsia="方正小标宋简体"/>
          <w:sz w:val="32"/>
          <w:szCs w:val="30"/>
        </w:rPr>
        <w:t>概况</w:t>
      </w:r>
    </w:p>
    <w:p>
      <w:pPr>
        <w:widowControl/>
        <w:spacing w:line="520" w:lineRule="exact"/>
        <w:jc w:val="center"/>
        <w:rPr>
          <w:rFonts w:hint="eastAsia" w:ascii="宋体" w:hAnsi="宋体"/>
          <w:b/>
          <w:sz w:val="32"/>
          <w:szCs w:val="30"/>
        </w:rPr>
      </w:pPr>
    </w:p>
    <w:p>
      <w:pPr>
        <w:spacing w:line="560" w:lineRule="exact"/>
        <w:ind w:firstLine="629"/>
        <w:jc w:val="left"/>
        <w:rPr>
          <w:rFonts w:hint="eastAsia" w:ascii="宋体" w:hAnsi="宋体" w:eastAsia="黑体"/>
          <w:sz w:val="30"/>
          <w:szCs w:val="30"/>
        </w:rPr>
      </w:pPr>
      <w:r>
        <w:rPr>
          <w:rFonts w:hint="eastAsia" w:ascii="宋体" w:hAnsi="宋体" w:eastAsia="黑体"/>
          <w:sz w:val="30"/>
          <w:szCs w:val="30"/>
        </w:rPr>
        <w:t>一、部门主要职责</w:t>
      </w:r>
    </w:p>
    <w:p>
      <w:pPr>
        <w:spacing w:line="560" w:lineRule="exact"/>
        <w:ind w:firstLine="630" w:firstLineChars="200"/>
        <w:rPr>
          <w:rFonts w:hint="default"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eastAsia="zh-CN"/>
        </w:rPr>
        <w:t>丹溪乡</w:t>
      </w:r>
      <w:r>
        <w:rPr>
          <w:rFonts w:hint="default" w:ascii="Times New Roman" w:hAnsi="Times New Roman" w:eastAsia="仿宋_GB2312" w:cs="Times New Roman"/>
          <w:sz w:val="32"/>
          <w:szCs w:val="32"/>
          <w:highlight w:val="none"/>
          <w:lang w:eastAsia="zh-CN"/>
        </w:rPr>
        <w:t>人民政府是寻乌县下辖乡（镇）一级政府，</w:t>
      </w:r>
      <w:r>
        <w:rPr>
          <w:rFonts w:hint="default" w:ascii="Times New Roman" w:hAnsi="Times New Roman" w:eastAsia="仿宋_GB2312" w:cs="Times New Roman"/>
          <w:sz w:val="32"/>
          <w:szCs w:val="32"/>
          <w:highlight w:val="none"/>
        </w:rPr>
        <w:t>主要职责</w:t>
      </w:r>
      <w:r>
        <w:rPr>
          <w:rFonts w:hint="default" w:ascii="Times New Roman" w:hAnsi="Times New Roman" w:eastAsia="仿宋_GB2312" w:cs="Times New Roman"/>
          <w:sz w:val="32"/>
          <w:szCs w:val="32"/>
          <w:highlight w:val="none"/>
          <w:lang w:eastAsia="zh-CN"/>
        </w:rPr>
        <w:t>如下</w:t>
      </w:r>
      <w:r>
        <w:rPr>
          <w:rFonts w:hint="default" w:ascii="Times New Roman" w:hAnsi="Times New Roman" w:eastAsia="仿宋_GB2312" w:cs="Times New Roman"/>
          <w:sz w:val="32"/>
          <w:szCs w:val="32"/>
          <w:highlight w:val="none"/>
        </w:rPr>
        <w:t>：</w:t>
      </w:r>
    </w:p>
    <w:p>
      <w:pPr>
        <w:spacing w:line="560" w:lineRule="exact"/>
        <w:ind w:firstLine="63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（一）执行本级人民代表大会的决议和上级国家行政机关的决定和命令，发布决定和命令；</w:t>
      </w:r>
    </w:p>
    <w:p>
      <w:pPr>
        <w:spacing w:line="560" w:lineRule="exact"/>
        <w:ind w:firstLine="63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（二）执行本行政区域内的经济和社会发展计划、预算，管理本行政区域内的经济、教育、科学、文化、卫生、体育事业和财政、民政、公安、司法行政、计划生育等行政工作；</w:t>
      </w:r>
    </w:p>
    <w:p>
      <w:pPr>
        <w:spacing w:line="560" w:lineRule="exact"/>
        <w:ind w:firstLine="63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（三）保护社会主义的全民所有的财产和劳动群众集体所有的财产，保护公民私人所有的合法财产，维护社会秩序，保障公民的人身权利、民主权利和其他权利；</w:t>
      </w:r>
    </w:p>
    <w:p>
      <w:pPr>
        <w:spacing w:line="560" w:lineRule="exact"/>
        <w:ind w:firstLine="63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（四）保护各种经济组织的合法权益；</w:t>
      </w:r>
    </w:p>
    <w:p>
      <w:pPr>
        <w:spacing w:line="560" w:lineRule="exact"/>
        <w:ind w:firstLine="630" w:firstLineChars="200"/>
        <w:rPr>
          <w:rFonts w:hint="default" w:ascii="Times New Roman" w:hAnsi="Times New Roman" w:eastAsia="仿宋_GB2312" w:cs="Times New Roman"/>
          <w:sz w:val="32"/>
          <w:szCs w:val="32"/>
          <w:highlight w:val="none"/>
        </w:rPr>
      </w:pPr>
      <w:r>
        <w:rPr>
          <w:rFonts w:hint="default" w:ascii="Times New Roman" w:hAnsi="Times New Roman" w:eastAsia="仿宋_GB2312" w:cs="Times New Roman"/>
          <w:sz w:val="32"/>
          <w:szCs w:val="32"/>
          <w:highlight w:val="none"/>
        </w:rPr>
        <w:t>（五）保障少数民族的权利和尊重少数民族的风俗习惯；</w:t>
      </w:r>
    </w:p>
    <w:p>
      <w:pPr>
        <w:spacing w:line="560" w:lineRule="exact"/>
        <w:ind w:firstLine="630" w:firstLineChars="200"/>
        <w:rPr>
          <w:rFonts w:hint="eastAsia" w:ascii="宋体" w:hAnsi="宋体" w:eastAsia="仿宋_GB2312"/>
          <w:sz w:val="32"/>
          <w:szCs w:val="32"/>
        </w:rPr>
      </w:pPr>
      <w:r>
        <w:rPr>
          <w:rFonts w:hint="default" w:ascii="Times New Roman" w:hAnsi="Times New Roman" w:eastAsia="仿宋_GB2312" w:cs="Times New Roman"/>
          <w:sz w:val="32"/>
          <w:szCs w:val="32"/>
          <w:highlight w:val="none"/>
        </w:rPr>
        <w:t>（六）办理县委、县政府交办的其他事项。</w:t>
      </w:r>
    </w:p>
    <w:p>
      <w:pPr>
        <w:spacing w:line="560" w:lineRule="exact"/>
        <w:ind w:firstLine="629"/>
        <w:jc w:val="left"/>
        <w:rPr>
          <w:rFonts w:hint="eastAsia" w:ascii="宋体" w:hAnsi="宋体" w:eastAsia="黑体"/>
          <w:sz w:val="30"/>
          <w:szCs w:val="30"/>
        </w:rPr>
      </w:pPr>
      <w:r>
        <w:rPr>
          <w:rFonts w:hint="eastAsia" w:ascii="宋体" w:hAnsi="宋体" w:eastAsia="黑体"/>
          <w:sz w:val="30"/>
          <w:szCs w:val="30"/>
        </w:rPr>
        <w:t>二、部门预算基本情况</w:t>
      </w:r>
    </w:p>
    <w:p>
      <w:pPr>
        <w:spacing w:line="560" w:lineRule="exact"/>
        <w:ind w:firstLine="630" w:firstLineChars="200"/>
        <w:rPr>
          <w:rFonts w:hint="default" w:ascii="Times New Roman" w:hAnsi="Times New Roman" w:eastAsia="仿宋_GB2312" w:cs="Times New Roman"/>
          <w:bCs/>
          <w:sz w:val="32"/>
          <w:szCs w:val="32"/>
          <w:highlight w:val="none"/>
        </w:rPr>
      </w:pPr>
      <w:r>
        <w:rPr>
          <w:rFonts w:hint="eastAsia" w:ascii="Times New Roman" w:hAnsi="Times New Roman" w:eastAsia="仿宋_GB2312" w:cs="Times New Roman"/>
          <w:bCs/>
          <w:sz w:val="32"/>
          <w:szCs w:val="32"/>
          <w:highlight w:val="none"/>
          <w:lang w:eastAsia="zh-CN"/>
        </w:rPr>
        <w:t>丹溪乡</w:t>
      </w:r>
      <w:r>
        <w:rPr>
          <w:rFonts w:hint="default" w:ascii="Times New Roman" w:hAnsi="Times New Roman" w:eastAsia="仿宋_GB2312" w:cs="Times New Roman"/>
          <w:bCs/>
          <w:sz w:val="32"/>
          <w:szCs w:val="32"/>
          <w:highlight w:val="none"/>
        </w:rPr>
        <w:t>共有预算单位</w:t>
      </w:r>
      <w:r>
        <w:rPr>
          <w:rFonts w:hint="default" w:ascii="Times New Roman" w:hAnsi="Times New Roman" w:cs="Times New Roman"/>
          <w:bCs/>
          <w:sz w:val="32"/>
          <w:szCs w:val="32"/>
          <w:highlight w:val="none"/>
        </w:rPr>
        <w:t>1</w:t>
      </w:r>
      <w:r>
        <w:rPr>
          <w:rFonts w:hint="default" w:ascii="Times New Roman" w:hAnsi="Times New Roman" w:eastAsia="仿宋_GB2312" w:cs="Times New Roman"/>
          <w:bCs/>
          <w:sz w:val="32"/>
          <w:szCs w:val="32"/>
          <w:highlight w:val="none"/>
        </w:rPr>
        <w:t>个。编制人数</w:t>
      </w:r>
      <w:r>
        <w:rPr>
          <w:rFonts w:hint="eastAsia" w:ascii="Times New Roman" w:hAnsi="Times New Roman" w:eastAsia="仿宋_GB2312" w:cs="Times New Roman"/>
          <w:bCs/>
          <w:sz w:val="32"/>
          <w:szCs w:val="32"/>
          <w:highlight w:val="none"/>
          <w:lang w:val="en-US" w:eastAsia="zh-CN"/>
        </w:rPr>
        <w:t>55</w:t>
      </w:r>
      <w:r>
        <w:rPr>
          <w:rFonts w:hint="default" w:ascii="Times New Roman" w:hAnsi="Times New Roman" w:eastAsia="仿宋_GB2312" w:cs="Times New Roman"/>
          <w:bCs/>
          <w:sz w:val="32"/>
          <w:szCs w:val="32"/>
          <w:highlight w:val="none"/>
        </w:rPr>
        <w:t>人，其中：行政编制</w:t>
      </w:r>
      <w:r>
        <w:rPr>
          <w:rFonts w:hint="eastAsia" w:ascii="Times New Roman" w:hAnsi="Times New Roman" w:eastAsia="仿宋_GB2312" w:cs="Times New Roman"/>
          <w:bCs/>
          <w:sz w:val="32"/>
          <w:szCs w:val="32"/>
          <w:highlight w:val="none"/>
          <w:lang w:val="en-US" w:eastAsia="zh-CN"/>
        </w:rPr>
        <w:t>22</w:t>
      </w:r>
      <w:r>
        <w:rPr>
          <w:rFonts w:hint="default" w:ascii="Times New Roman" w:hAnsi="Times New Roman" w:eastAsia="仿宋_GB2312" w:cs="Times New Roman"/>
          <w:bCs/>
          <w:sz w:val="32"/>
          <w:szCs w:val="32"/>
          <w:highlight w:val="none"/>
        </w:rPr>
        <w:t>人、全额补助事业编制</w:t>
      </w:r>
      <w:r>
        <w:rPr>
          <w:rFonts w:hint="default" w:ascii="Times New Roman" w:hAnsi="Times New Roman" w:cs="Times New Roman"/>
          <w:bCs/>
          <w:sz w:val="32"/>
          <w:szCs w:val="32"/>
          <w:highlight w:val="none"/>
        </w:rPr>
        <w:t>3</w:t>
      </w:r>
      <w:r>
        <w:rPr>
          <w:rFonts w:hint="eastAsia" w:ascii="Times New Roman" w:hAnsi="Times New Roman" w:cs="Times New Roman"/>
          <w:bCs/>
          <w:sz w:val="32"/>
          <w:szCs w:val="32"/>
          <w:highlight w:val="none"/>
          <w:lang w:val="en-US" w:eastAsia="zh-CN"/>
        </w:rPr>
        <w:t>3</w:t>
      </w:r>
      <w:r>
        <w:rPr>
          <w:rFonts w:hint="default" w:ascii="Times New Roman" w:hAnsi="Times New Roman" w:eastAsia="仿宋_GB2312" w:cs="Times New Roman"/>
          <w:bCs/>
          <w:sz w:val="32"/>
          <w:szCs w:val="32"/>
          <w:highlight w:val="none"/>
        </w:rPr>
        <w:t>人。实有人数</w:t>
      </w:r>
      <w:r>
        <w:rPr>
          <w:rFonts w:hint="eastAsia" w:ascii="Times New Roman" w:hAnsi="Times New Roman" w:eastAsia="仿宋_GB2312" w:cs="Times New Roman"/>
          <w:bCs/>
          <w:sz w:val="32"/>
          <w:szCs w:val="32"/>
          <w:highlight w:val="none"/>
          <w:lang w:val="en-US" w:eastAsia="zh-CN"/>
        </w:rPr>
        <w:t>51</w:t>
      </w:r>
      <w:r>
        <w:rPr>
          <w:rFonts w:hint="default" w:ascii="Times New Roman" w:hAnsi="Times New Roman" w:eastAsia="仿宋_GB2312" w:cs="Times New Roman"/>
          <w:bCs/>
          <w:sz w:val="32"/>
          <w:szCs w:val="32"/>
          <w:highlight w:val="none"/>
        </w:rPr>
        <w:t>人，其中：在编在职人数</w:t>
      </w:r>
      <w:r>
        <w:rPr>
          <w:rFonts w:hint="eastAsia" w:ascii="Times New Roman" w:hAnsi="Times New Roman" w:eastAsia="仿宋_GB2312" w:cs="Times New Roman"/>
          <w:bCs/>
          <w:sz w:val="32"/>
          <w:szCs w:val="32"/>
          <w:highlight w:val="none"/>
          <w:lang w:val="en-US" w:eastAsia="zh-CN"/>
        </w:rPr>
        <w:t>44</w:t>
      </w:r>
      <w:r>
        <w:rPr>
          <w:rFonts w:hint="default" w:ascii="Times New Roman" w:hAnsi="Times New Roman" w:eastAsia="仿宋_GB2312" w:cs="Times New Roman"/>
          <w:bCs/>
          <w:sz w:val="32"/>
          <w:szCs w:val="32"/>
          <w:highlight w:val="none"/>
        </w:rPr>
        <w:t>人，包括行政人员</w:t>
      </w:r>
      <w:r>
        <w:rPr>
          <w:rFonts w:hint="eastAsia" w:ascii="Times New Roman" w:hAnsi="Times New Roman" w:eastAsia="仿宋_GB2312" w:cs="Times New Roman"/>
          <w:bCs/>
          <w:sz w:val="32"/>
          <w:szCs w:val="32"/>
          <w:highlight w:val="none"/>
          <w:lang w:val="en-US" w:eastAsia="zh-CN"/>
        </w:rPr>
        <w:t>18</w:t>
      </w:r>
      <w:r>
        <w:rPr>
          <w:rFonts w:hint="default" w:ascii="Times New Roman" w:hAnsi="Times New Roman" w:eastAsia="仿宋_GB2312" w:cs="Times New Roman"/>
          <w:bCs/>
          <w:sz w:val="32"/>
          <w:szCs w:val="32"/>
          <w:highlight w:val="none"/>
        </w:rPr>
        <w:t>人、全额补助事业人员</w:t>
      </w:r>
      <w:r>
        <w:rPr>
          <w:rFonts w:hint="eastAsia" w:ascii="Times New Roman" w:hAnsi="Times New Roman" w:eastAsia="仿宋_GB2312" w:cs="Times New Roman"/>
          <w:bCs/>
          <w:sz w:val="32"/>
          <w:szCs w:val="32"/>
          <w:highlight w:val="none"/>
          <w:lang w:val="en-US" w:eastAsia="zh-CN"/>
        </w:rPr>
        <w:t>26</w:t>
      </w:r>
      <w:r>
        <w:rPr>
          <w:rFonts w:hint="default" w:ascii="Times New Roman" w:hAnsi="Times New Roman" w:eastAsia="仿宋_GB2312" w:cs="Times New Roman"/>
          <w:bCs/>
          <w:sz w:val="32"/>
          <w:szCs w:val="32"/>
          <w:highlight w:val="none"/>
        </w:rPr>
        <w:t>人；三支一扶人员</w:t>
      </w:r>
      <w:r>
        <w:rPr>
          <w:rFonts w:hint="eastAsia" w:ascii="Times New Roman" w:hAnsi="Times New Roman" w:eastAsia="仿宋_GB2312" w:cs="Times New Roman"/>
          <w:bCs/>
          <w:sz w:val="32"/>
          <w:szCs w:val="32"/>
          <w:highlight w:val="none"/>
          <w:lang w:val="en-US" w:eastAsia="zh-CN"/>
        </w:rPr>
        <w:t>1</w:t>
      </w:r>
      <w:r>
        <w:rPr>
          <w:rFonts w:hint="default" w:ascii="Times New Roman" w:hAnsi="Times New Roman" w:eastAsia="仿宋_GB2312" w:cs="Times New Roman"/>
          <w:bCs/>
          <w:sz w:val="32"/>
          <w:szCs w:val="32"/>
          <w:highlight w:val="none"/>
        </w:rPr>
        <w:t>人；</w:t>
      </w:r>
      <w:r>
        <w:rPr>
          <w:rFonts w:hint="eastAsia" w:ascii="Times New Roman" w:hAnsi="Times New Roman" w:eastAsia="仿宋_GB2312" w:cs="Times New Roman"/>
          <w:bCs/>
          <w:sz w:val="32"/>
          <w:szCs w:val="32"/>
          <w:highlight w:val="none"/>
          <w:lang w:eastAsia="zh-CN"/>
        </w:rPr>
        <w:t>大学生村官</w:t>
      </w:r>
      <w:r>
        <w:rPr>
          <w:rFonts w:hint="eastAsia" w:ascii="Times New Roman" w:hAnsi="Times New Roman" w:eastAsia="仿宋_GB2312" w:cs="Times New Roman"/>
          <w:bCs/>
          <w:sz w:val="32"/>
          <w:szCs w:val="32"/>
          <w:highlight w:val="none"/>
          <w:lang w:val="en-US" w:eastAsia="zh-CN"/>
        </w:rPr>
        <w:t>0人；</w:t>
      </w:r>
      <w:r>
        <w:rPr>
          <w:rFonts w:hint="default" w:ascii="Times New Roman" w:hAnsi="Times New Roman" w:eastAsia="仿宋_GB2312" w:cs="Times New Roman"/>
          <w:bCs/>
          <w:sz w:val="32"/>
          <w:szCs w:val="32"/>
          <w:highlight w:val="none"/>
        </w:rPr>
        <w:t>聘用人员</w:t>
      </w:r>
      <w:r>
        <w:rPr>
          <w:rFonts w:hint="eastAsia" w:ascii="Times New Roman" w:hAnsi="Times New Roman" w:eastAsia="仿宋_GB2312" w:cs="Times New Roman"/>
          <w:bCs/>
          <w:sz w:val="32"/>
          <w:szCs w:val="32"/>
          <w:highlight w:val="none"/>
          <w:lang w:val="en-US" w:eastAsia="zh-CN"/>
        </w:rPr>
        <w:t>6</w:t>
      </w:r>
      <w:r>
        <w:rPr>
          <w:rFonts w:hint="default" w:ascii="Times New Roman" w:hAnsi="Times New Roman" w:eastAsia="仿宋_GB2312" w:cs="Times New Roman"/>
          <w:bCs/>
          <w:sz w:val="32"/>
          <w:szCs w:val="32"/>
          <w:highlight w:val="none"/>
        </w:rPr>
        <w:t>人。</w:t>
      </w:r>
    </w:p>
    <w:p>
      <w:pPr>
        <w:spacing w:line="560" w:lineRule="exact"/>
        <w:ind w:firstLine="629"/>
        <w:jc w:val="center"/>
        <w:rPr>
          <w:rFonts w:hint="eastAsia" w:ascii="宋体" w:hAnsi="宋体" w:eastAsia="仿宋_GB2312"/>
          <w:sz w:val="32"/>
          <w:szCs w:val="32"/>
        </w:rPr>
      </w:pPr>
      <w:r>
        <w:rPr>
          <w:rFonts w:hint="eastAsia" w:ascii="宋体" w:hAnsi="宋体" w:eastAsia="仿宋_GB2312"/>
          <w:sz w:val="32"/>
          <w:szCs w:val="32"/>
        </w:rPr>
        <w:t xml:space="preserve">  </w:t>
      </w:r>
    </w:p>
    <w:p>
      <w:pPr>
        <w:spacing w:line="520" w:lineRule="exact"/>
        <w:ind w:firstLine="630"/>
        <w:jc w:val="center"/>
        <w:rPr>
          <w:rFonts w:hint="eastAsia" w:ascii="宋体" w:hAnsi="宋体"/>
          <w:b/>
          <w:sz w:val="32"/>
          <w:szCs w:val="32"/>
        </w:rPr>
      </w:pPr>
    </w:p>
    <w:p>
      <w:pPr>
        <w:spacing w:line="520" w:lineRule="exact"/>
        <w:jc w:val="center"/>
        <w:rPr>
          <w:rFonts w:hint="eastAsia" w:ascii="宋体" w:hAnsi="宋体" w:eastAsia="方正小标宋简体"/>
          <w:sz w:val="32"/>
          <w:szCs w:val="32"/>
        </w:rPr>
      </w:pPr>
      <w:r>
        <w:rPr>
          <w:rFonts w:hint="eastAsia" w:ascii="宋体" w:hAnsi="宋体" w:eastAsia="方正小标宋简体"/>
          <w:sz w:val="32"/>
          <w:szCs w:val="32"/>
        </w:rPr>
        <w:t xml:space="preserve">第二部分  </w:t>
      </w:r>
      <w:r>
        <w:rPr>
          <w:rFonts w:hint="eastAsia" w:ascii="宋体" w:hAnsi="宋体" w:eastAsia="黑体"/>
          <w:sz w:val="32"/>
          <w:szCs w:val="32"/>
          <w:lang w:eastAsia="zh-CN"/>
        </w:rPr>
        <w:t>丹溪乡人民政府</w:t>
      </w:r>
      <w:r>
        <w:rPr>
          <w:rFonts w:hint="eastAsia" w:ascii="宋体" w:hAnsi="宋体" w:eastAsia="方正小标宋简体"/>
          <w:sz w:val="32"/>
          <w:szCs w:val="32"/>
        </w:rPr>
        <w:t>202</w:t>
      </w:r>
      <w:r>
        <w:rPr>
          <w:rFonts w:hint="eastAsia" w:ascii="宋体" w:hAnsi="宋体" w:eastAsia="方正小标宋简体"/>
          <w:sz w:val="32"/>
          <w:szCs w:val="32"/>
          <w:lang w:val="en-US" w:eastAsia="zh-CN"/>
        </w:rPr>
        <w:t>2</w:t>
      </w:r>
      <w:r>
        <w:rPr>
          <w:rFonts w:hint="eastAsia" w:ascii="宋体" w:hAnsi="宋体" w:eastAsia="方正小标宋简体"/>
          <w:sz w:val="32"/>
          <w:szCs w:val="32"/>
        </w:rPr>
        <w:t>年部门预算情况说明</w:t>
      </w:r>
    </w:p>
    <w:p>
      <w:pPr>
        <w:spacing w:line="520" w:lineRule="exact"/>
        <w:ind w:firstLine="630"/>
        <w:jc w:val="center"/>
        <w:rPr>
          <w:rFonts w:hint="eastAsia" w:ascii="宋体" w:hAnsi="宋体" w:eastAsia="仿宋_GB2312"/>
          <w:sz w:val="32"/>
          <w:szCs w:val="32"/>
        </w:rPr>
      </w:pPr>
    </w:p>
    <w:p>
      <w:pPr>
        <w:widowControl/>
        <w:spacing w:line="560" w:lineRule="exact"/>
        <w:ind w:firstLine="788" w:firstLineChars="250"/>
        <w:jc w:val="left"/>
        <w:rPr>
          <w:rFonts w:ascii="宋体" w:hAnsi="宋体"/>
        </w:rPr>
      </w:pPr>
      <w:r>
        <w:rPr>
          <w:rFonts w:hint="eastAsia" w:ascii="宋体" w:hAnsi="宋体" w:eastAsia="黑体" w:cs="黑体"/>
          <w:color w:val="333333"/>
          <w:kern w:val="0"/>
          <w:sz w:val="32"/>
          <w:szCs w:val="32"/>
          <w:lang w:bidi="ar"/>
        </w:rPr>
        <w:t>一、202</w:t>
      </w:r>
      <w:r>
        <w:rPr>
          <w:rFonts w:hint="eastAsia" w:ascii="宋体" w:hAnsi="宋体" w:eastAsia="黑体" w:cs="黑体"/>
          <w:color w:val="333333"/>
          <w:kern w:val="0"/>
          <w:sz w:val="32"/>
          <w:szCs w:val="32"/>
          <w:lang w:val="en-US" w:eastAsia="zh-CN" w:bidi="ar"/>
        </w:rPr>
        <w:t>2</w:t>
      </w:r>
      <w:r>
        <w:rPr>
          <w:rFonts w:hint="eastAsia" w:ascii="宋体" w:hAnsi="宋体" w:eastAsia="黑体" w:cs="黑体"/>
          <w:color w:val="333333"/>
          <w:kern w:val="0"/>
          <w:sz w:val="32"/>
          <w:szCs w:val="32"/>
          <w:lang w:bidi="ar"/>
        </w:rPr>
        <w:t>年部门预算收支情况说明</w:t>
      </w:r>
    </w:p>
    <w:p>
      <w:pPr>
        <w:widowControl/>
        <w:spacing w:line="560" w:lineRule="exact"/>
        <w:ind w:firstLine="640"/>
        <w:jc w:val="left"/>
        <w:rPr>
          <w:rStyle w:val="11"/>
          <w:rFonts w:hint="eastAsia" w:ascii="宋体" w:hAnsi="宋体" w:eastAsia="楷体_GB2312" w:cs="仿宋_GB2312"/>
          <w:color w:val="333333"/>
          <w:kern w:val="0"/>
          <w:sz w:val="32"/>
          <w:szCs w:val="32"/>
          <w:lang w:bidi="ar"/>
        </w:rPr>
      </w:pPr>
      <w:r>
        <w:rPr>
          <w:rStyle w:val="11"/>
          <w:rFonts w:hint="eastAsia" w:ascii="宋体" w:hAnsi="宋体" w:eastAsia="楷体_GB2312" w:cs="仿宋_GB2312"/>
          <w:color w:val="333333"/>
          <w:kern w:val="0"/>
          <w:sz w:val="32"/>
          <w:szCs w:val="32"/>
          <w:lang w:bidi="ar"/>
        </w:rPr>
        <w:t>（一）收入预算情况</w:t>
      </w:r>
    </w:p>
    <w:p>
      <w:pPr>
        <w:keepNext w:val="0"/>
        <w:keepLines w:val="0"/>
        <w:pageBreakBefore w:val="0"/>
        <w:widowControl/>
        <w:kinsoku/>
        <w:wordWrap/>
        <w:overflowPunct/>
        <w:topLinePunct w:val="0"/>
        <w:autoSpaceDE/>
        <w:autoSpaceDN/>
        <w:bidi w:val="0"/>
        <w:adjustRightInd/>
        <w:snapToGrid/>
        <w:spacing w:line="540" w:lineRule="exact"/>
        <w:ind w:firstLine="610" w:firstLineChars="200"/>
        <w:jc w:val="left"/>
        <w:textAlignment w:val="auto"/>
        <w:outlineLvl w:val="9"/>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31"/>
          <w:szCs w:val="31"/>
          <w:lang w:eastAsia="zh-CN"/>
        </w:rPr>
        <w:t>202</w:t>
      </w:r>
      <w:r>
        <w:rPr>
          <w:rFonts w:hint="eastAsia" w:ascii="Times New Roman" w:hAnsi="Times New Roman" w:eastAsia="宋体" w:cs="Times New Roman"/>
          <w:color w:val="auto"/>
          <w:kern w:val="0"/>
          <w:sz w:val="31"/>
          <w:szCs w:val="31"/>
          <w:lang w:val="en-US" w:eastAsia="zh-CN"/>
        </w:rPr>
        <w:t>2</w:t>
      </w:r>
      <w:r>
        <w:rPr>
          <w:rFonts w:ascii="仿宋" w:hAnsi="仿宋" w:eastAsia="仿宋" w:cs="仿宋"/>
          <w:color w:val="auto"/>
          <w:kern w:val="0"/>
          <w:sz w:val="31"/>
          <w:szCs w:val="31"/>
        </w:rPr>
        <w:t>年丹溪乡收入预算总额为</w:t>
      </w:r>
      <w:r>
        <w:rPr>
          <w:rFonts w:hint="eastAsia" w:ascii="Times New Roman" w:hAnsi="Times New Roman" w:eastAsia="宋体" w:cs="Times New Roman"/>
          <w:color w:val="auto"/>
          <w:kern w:val="0"/>
          <w:sz w:val="32"/>
          <w:szCs w:val="32"/>
          <w:lang w:val="en-US" w:eastAsia="zh-CN"/>
        </w:rPr>
        <w:t>950.37</w:t>
      </w:r>
      <w:r>
        <w:rPr>
          <w:rFonts w:ascii="Times New Roman" w:hAnsi="Times New Roman" w:eastAsia="Times New Roman" w:cs="Times New Roman"/>
          <w:color w:val="auto"/>
          <w:kern w:val="0"/>
          <w:sz w:val="31"/>
          <w:szCs w:val="31"/>
        </w:rPr>
        <w:t xml:space="preserve"> </w:t>
      </w:r>
      <w:r>
        <w:rPr>
          <w:rFonts w:ascii="仿宋" w:hAnsi="仿宋" w:eastAsia="仿宋" w:cs="仿宋"/>
          <w:color w:val="auto"/>
          <w:kern w:val="0"/>
          <w:sz w:val="31"/>
          <w:szCs w:val="31"/>
        </w:rPr>
        <w:t>万元，同比上年</w:t>
      </w:r>
      <w:r>
        <w:rPr>
          <w:rFonts w:hint="eastAsia" w:ascii="仿宋" w:hAnsi="仿宋" w:eastAsia="仿宋" w:cs="仿宋"/>
          <w:color w:val="auto"/>
          <w:kern w:val="0"/>
          <w:sz w:val="31"/>
          <w:szCs w:val="31"/>
          <w:lang w:eastAsia="zh-CN"/>
        </w:rPr>
        <w:t>减少</w:t>
      </w:r>
      <w:r>
        <w:rPr>
          <w:rFonts w:hint="eastAsia" w:ascii="Times New Roman" w:hAnsi="Times New Roman" w:eastAsia="宋体" w:cs="Times New Roman"/>
          <w:color w:val="auto"/>
          <w:kern w:val="0"/>
          <w:sz w:val="31"/>
          <w:szCs w:val="31"/>
          <w:lang w:val="en-US" w:eastAsia="zh-CN"/>
        </w:rPr>
        <w:t>0.67</w:t>
      </w:r>
      <w:r>
        <w:rPr>
          <w:rFonts w:ascii="Times New Roman" w:hAnsi="Times New Roman" w:eastAsia="Times New Roman" w:cs="Times New Roman"/>
          <w:color w:val="auto"/>
          <w:kern w:val="0"/>
          <w:sz w:val="31"/>
          <w:szCs w:val="31"/>
        </w:rPr>
        <w:t>%</w:t>
      </w:r>
      <w:r>
        <w:rPr>
          <w:rFonts w:ascii="仿宋" w:hAnsi="仿宋" w:eastAsia="仿宋" w:cs="仿宋"/>
          <w:color w:val="auto"/>
          <w:kern w:val="0"/>
          <w:sz w:val="31"/>
          <w:szCs w:val="31"/>
        </w:rPr>
        <w:t>，主要原因是</w:t>
      </w:r>
      <w:r>
        <w:rPr>
          <w:rFonts w:hint="eastAsia" w:ascii="仿宋" w:hAnsi="仿宋" w:eastAsia="仿宋" w:cs="仿宋"/>
          <w:color w:val="auto"/>
          <w:kern w:val="0"/>
          <w:sz w:val="31"/>
          <w:szCs w:val="31"/>
          <w:lang w:eastAsia="zh-CN"/>
        </w:rPr>
        <w:t>严守规定，厉行节约等</w:t>
      </w:r>
      <w:r>
        <w:rPr>
          <w:rFonts w:ascii="仿宋" w:hAnsi="仿宋" w:eastAsia="仿宋" w:cs="仿宋"/>
          <w:color w:val="auto"/>
          <w:kern w:val="0"/>
          <w:sz w:val="32"/>
          <w:szCs w:val="32"/>
        </w:rPr>
        <w:t>。其中：财政拨款收入</w:t>
      </w:r>
      <w:r>
        <w:rPr>
          <w:rFonts w:hint="eastAsia" w:ascii="Times New Roman" w:hAnsi="Times New Roman" w:eastAsia="宋体" w:cs="Times New Roman"/>
          <w:color w:val="auto"/>
          <w:kern w:val="0"/>
          <w:sz w:val="32"/>
          <w:szCs w:val="32"/>
          <w:lang w:val="en-US" w:eastAsia="zh-CN"/>
        </w:rPr>
        <w:t>950.37</w:t>
      </w:r>
      <w:r>
        <w:rPr>
          <w:rFonts w:ascii="仿宋" w:hAnsi="仿宋" w:eastAsia="仿宋" w:cs="仿宋"/>
          <w:color w:val="auto"/>
          <w:kern w:val="0"/>
          <w:sz w:val="32"/>
          <w:szCs w:val="32"/>
        </w:rPr>
        <w:t>万元，占收入预算总额的</w:t>
      </w:r>
      <w:r>
        <w:rPr>
          <w:rFonts w:ascii="Times New Roman" w:hAnsi="Times New Roman" w:eastAsia="Times New Roman" w:cs="Times New Roman"/>
          <w:color w:val="auto"/>
          <w:kern w:val="0"/>
          <w:sz w:val="32"/>
          <w:szCs w:val="32"/>
        </w:rPr>
        <w:t>100%</w:t>
      </w:r>
      <w:r>
        <w:rPr>
          <w:rFonts w:ascii="仿宋" w:hAnsi="仿宋" w:eastAsia="仿宋" w:cs="仿宋"/>
          <w:color w:val="auto"/>
          <w:kern w:val="0"/>
          <w:sz w:val="32"/>
          <w:szCs w:val="32"/>
        </w:rPr>
        <w:t>。</w:t>
      </w:r>
    </w:p>
    <w:p>
      <w:pPr>
        <w:widowControl/>
        <w:spacing w:line="560" w:lineRule="exact"/>
        <w:ind w:firstLine="640"/>
        <w:jc w:val="left"/>
        <w:rPr>
          <w:rStyle w:val="11"/>
          <w:rFonts w:hint="eastAsia" w:ascii="宋体" w:hAnsi="宋体" w:eastAsia="楷体_GB2312" w:cs="仿宋_GB2312"/>
          <w:color w:val="333333"/>
          <w:kern w:val="0"/>
          <w:sz w:val="32"/>
          <w:szCs w:val="32"/>
          <w:lang w:bidi="ar"/>
        </w:rPr>
      </w:pPr>
      <w:r>
        <w:rPr>
          <w:rStyle w:val="11"/>
          <w:rFonts w:hint="eastAsia" w:ascii="宋体" w:hAnsi="宋体" w:eastAsia="楷体_GB2312" w:cs="仿宋_GB2312"/>
          <w:color w:val="333333"/>
          <w:kern w:val="0"/>
          <w:sz w:val="32"/>
          <w:szCs w:val="32"/>
          <w:lang w:bidi="ar"/>
        </w:rPr>
        <w:t>（</w:t>
      </w:r>
      <w:r>
        <w:rPr>
          <w:rStyle w:val="11"/>
          <w:rFonts w:hint="eastAsia" w:ascii="宋体" w:hAnsi="宋体" w:eastAsia="楷体_GB2312" w:cs="Calibri"/>
          <w:color w:val="333333"/>
          <w:kern w:val="0"/>
          <w:sz w:val="32"/>
          <w:szCs w:val="32"/>
          <w:lang w:bidi="ar"/>
        </w:rPr>
        <w:t>二</w:t>
      </w:r>
      <w:r>
        <w:rPr>
          <w:rStyle w:val="11"/>
          <w:rFonts w:hint="eastAsia" w:ascii="宋体" w:hAnsi="宋体" w:eastAsia="楷体_GB2312" w:cs="仿宋_GB2312"/>
          <w:color w:val="333333"/>
          <w:kern w:val="0"/>
          <w:sz w:val="32"/>
          <w:szCs w:val="32"/>
          <w:lang w:bidi="ar"/>
        </w:rPr>
        <w:t>）支出预算情况</w:t>
      </w:r>
    </w:p>
    <w:p>
      <w:pPr>
        <w:keepNext w:val="0"/>
        <w:keepLines w:val="0"/>
        <w:pageBreakBefore w:val="0"/>
        <w:widowControl/>
        <w:kinsoku/>
        <w:wordWrap/>
        <w:overflowPunct/>
        <w:topLinePunct w:val="0"/>
        <w:autoSpaceDE/>
        <w:autoSpaceDN/>
        <w:bidi w:val="0"/>
        <w:adjustRightInd/>
        <w:snapToGrid/>
        <w:spacing w:line="540" w:lineRule="exact"/>
        <w:ind w:firstLine="610" w:firstLineChars="200"/>
        <w:jc w:val="left"/>
        <w:textAlignment w:val="auto"/>
        <w:outlineLvl w:val="9"/>
        <w:rPr>
          <w:rFonts w:ascii="Times New Roman" w:hAnsi="Times New Roman" w:eastAsia="宋体" w:cs="Times New Roman"/>
          <w:color w:val="auto"/>
          <w:kern w:val="0"/>
          <w:sz w:val="20"/>
          <w:szCs w:val="20"/>
        </w:rPr>
      </w:pPr>
      <w:r>
        <w:rPr>
          <w:rFonts w:hint="eastAsia" w:ascii="Times New Roman" w:hAnsi="Times New Roman" w:eastAsia="宋体" w:cs="Times New Roman"/>
          <w:color w:val="auto"/>
          <w:kern w:val="0"/>
          <w:sz w:val="31"/>
          <w:szCs w:val="31"/>
          <w:lang w:eastAsia="zh-CN"/>
        </w:rPr>
        <w:t>202</w:t>
      </w:r>
      <w:r>
        <w:rPr>
          <w:rFonts w:hint="eastAsia" w:ascii="Times New Roman" w:hAnsi="Times New Roman" w:eastAsia="宋体" w:cs="Times New Roman"/>
          <w:color w:val="auto"/>
          <w:kern w:val="0"/>
          <w:sz w:val="31"/>
          <w:szCs w:val="31"/>
          <w:lang w:val="en-US" w:eastAsia="zh-CN"/>
        </w:rPr>
        <w:t>2</w:t>
      </w:r>
      <w:r>
        <w:rPr>
          <w:rFonts w:ascii="仿宋" w:hAnsi="仿宋" w:eastAsia="仿宋" w:cs="仿宋"/>
          <w:color w:val="auto"/>
          <w:kern w:val="0"/>
          <w:sz w:val="31"/>
          <w:szCs w:val="31"/>
        </w:rPr>
        <w:t>年丹溪乡支出预算总额为</w:t>
      </w:r>
      <w:r>
        <w:rPr>
          <w:rFonts w:ascii="Times New Roman" w:hAnsi="Times New Roman" w:eastAsia="Times New Roman" w:cs="Times New Roman"/>
          <w:color w:val="auto"/>
          <w:kern w:val="0"/>
          <w:sz w:val="31"/>
          <w:szCs w:val="31"/>
        </w:rPr>
        <w:t xml:space="preserve"> </w:t>
      </w:r>
      <w:r>
        <w:rPr>
          <w:rFonts w:hint="eastAsia" w:ascii="Times New Roman" w:hAnsi="Times New Roman" w:eastAsia="宋体" w:cs="Times New Roman"/>
          <w:color w:val="auto"/>
          <w:kern w:val="0"/>
          <w:sz w:val="32"/>
          <w:szCs w:val="32"/>
          <w:lang w:val="en-US" w:eastAsia="zh-CN"/>
        </w:rPr>
        <w:t>950.37</w:t>
      </w:r>
      <w:r>
        <w:rPr>
          <w:rFonts w:ascii="仿宋" w:hAnsi="仿宋" w:eastAsia="仿宋" w:cs="仿宋"/>
          <w:color w:val="auto"/>
          <w:kern w:val="0"/>
          <w:sz w:val="31"/>
          <w:szCs w:val="31"/>
        </w:rPr>
        <w:t>万元，同比上年</w:t>
      </w:r>
      <w:r>
        <w:rPr>
          <w:rFonts w:hint="eastAsia" w:ascii="仿宋" w:hAnsi="仿宋" w:eastAsia="仿宋" w:cs="仿宋"/>
          <w:color w:val="auto"/>
          <w:kern w:val="0"/>
          <w:sz w:val="31"/>
          <w:szCs w:val="31"/>
          <w:lang w:eastAsia="zh-CN"/>
        </w:rPr>
        <w:t>减少</w:t>
      </w:r>
      <w:r>
        <w:rPr>
          <w:rFonts w:hint="eastAsia" w:ascii="Times New Roman" w:hAnsi="Times New Roman" w:eastAsia="宋体" w:cs="Times New Roman"/>
          <w:color w:val="auto"/>
          <w:kern w:val="0"/>
          <w:sz w:val="31"/>
          <w:szCs w:val="31"/>
          <w:lang w:val="en-US" w:eastAsia="zh-CN"/>
        </w:rPr>
        <w:t>0.67</w:t>
      </w:r>
      <w:r>
        <w:rPr>
          <w:rFonts w:ascii="Times New Roman" w:hAnsi="Times New Roman" w:eastAsia="Times New Roman" w:cs="Times New Roman"/>
          <w:color w:val="auto"/>
          <w:kern w:val="0"/>
          <w:sz w:val="31"/>
          <w:szCs w:val="31"/>
        </w:rPr>
        <w:t>%</w:t>
      </w:r>
      <w:r>
        <w:rPr>
          <w:rFonts w:ascii="仿宋" w:hAnsi="仿宋" w:eastAsia="仿宋" w:cs="仿宋"/>
          <w:color w:val="auto"/>
          <w:kern w:val="0"/>
          <w:sz w:val="32"/>
          <w:szCs w:val="32"/>
        </w:rPr>
        <w:t>。其中：</w:t>
      </w:r>
    </w:p>
    <w:p>
      <w:pPr>
        <w:keepNext w:val="0"/>
        <w:keepLines w:val="0"/>
        <w:pageBreakBefore w:val="0"/>
        <w:widowControl/>
        <w:kinsoku/>
        <w:wordWrap/>
        <w:overflowPunct/>
        <w:topLinePunct w:val="0"/>
        <w:autoSpaceDE/>
        <w:autoSpaceDN/>
        <w:bidi w:val="0"/>
        <w:adjustRightInd/>
        <w:snapToGrid/>
        <w:spacing w:line="540" w:lineRule="exact"/>
        <w:ind w:left="140" w:right="126" w:firstLine="640"/>
        <w:jc w:val="left"/>
        <w:textAlignment w:val="auto"/>
        <w:outlineLvl w:val="9"/>
        <w:rPr>
          <w:rFonts w:ascii="Times New Roman" w:hAnsi="Times New Roman" w:eastAsia="宋体" w:cs="Times New Roman"/>
          <w:color w:val="auto"/>
          <w:kern w:val="0"/>
          <w:sz w:val="20"/>
          <w:szCs w:val="20"/>
        </w:rPr>
      </w:pPr>
      <w:r>
        <w:rPr>
          <w:rFonts w:ascii="仿宋" w:hAnsi="仿宋" w:eastAsia="仿宋" w:cs="仿宋"/>
          <w:color w:val="auto"/>
          <w:kern w:val="0"/>
          <w:sz w:val="32"/>
          <w:szCs w:val="32"/>
        </w:rPr>
        <w:t>按支出项目类别划分：基本支出</w:t>
      </w:r>
      <w:r>
        <w:rPr>
          <w:rFonts w:hint="eastAsia" w:ascii="仿宋" w:hAnsi="仿宋" w:eastAsia="仿宋" w:cs="仿宋"/>
          <w:color w:val="auto"/>
          <w:kern w:val="0"/>
          <w:sz w:val="32"/>
          <w:szCs w:val="32"/>
        </w:rPr>
        <w:t>633.22</w:t>
      </w:r>
      <w:r>
        <w:rPr>
          <w:rFonts w:ascii="仿宋" w:hAnsi="仿宋" w:eastAsia="仿宋" w:cs="仿宋"/>
          <w:color w:val="auto"/>
          <w:kern w:val="0"/>
          <w:sz w:val="32"/>
          <w:szCs w:val="32"/>
        </w:rPr>
        <w:t>万元，占支出预算总额的</w:t>
      </w:r>
      <w:r>
        <w:rPr>
          <w:rFonts w:ascii="Times New Roman" w:hAnsi="Times New Roman" w:eastAsia="Times New Roman" w:cs="Times New Roman"/>
          <w:color w:val="auto"/>
          <w:kern w:val="0"/>
          <w:sz w:val="32"/>
          <w:szCs w:val="32"/>
        </w:rPr>
        <w:t xml:space="preserve"> 100%</w:t>
      </w:r>
      <w:r>
        <w:rPr>
          <w:rFonts w:ascii="仿宋" w:hAnsi="仿宋" w:eastAsia="仿宋" w:cs="仿宋"/>
          <w:color w:val="auto"/>
          <w:kern w:val="0"/>
          <w:sz w:val="32"/>
          <w:szCs w:val="32"/>
        </w:rPr>
        <w:t>，包括工资福利支出</w:t>
      </w:r>
      <w:r>
        <w:rPr>
          <w:rFonts w:hint="eastAsia" w:ascii="仿宋" w:hAnsi="仿宋" w:eastAsia="仿宋" w:cs="仿宋"/>
          <w:color w:val="auto"/>
          <w:kern w:val="0"/>
          <w:sz w:val="32"/>
          <w:szCs w:val="32"/>
        </w:rPr>
        <w:t>446.6</w:t>
      </w:r>
      <w:r>
        <w:rPr>
          <w:rFonts w:ascii="仿宋" w:hAnsi="仿宋" w:eastAsia="仿宋" w:cs="仿宋"/>
          <w:color w:val="auto"/>
          <w:kern w:val="0"/>
          <w:sz w:val="32"/>
          <w:szCs w:val="32"/>
        </w:rPr>
        <w:t>万元、商品和服务支出</w:t>
      </w:r>
      <w:r>
        <w:rPr>
          <w:rFonts w:hint="eastAsia" w:ascii="Times New Roman" w:hAnsi="Times New Roman" w:eastAsia="Times New Roman" w:cs="Times New Roman"/>
          <w:color w:val="auto"/>
          <w:kern w:val="0"/>
          <w:sz w:val="32"/>
          <w:szCs w:val="32"/>
        </w:rPr>
        <w:t>109.53</w:t>
      </w:r>
      <w:r>
        <w:rPr>
          <w:rFonts w:ascii="仿宋" w:hAnsi="仿宋" w:eastAsia="仿宋" w:cs="仿宋"/>
          <w:color w:val="auto"/>
          <w:kern w:val="0"/>
          <w:sz w:val="32"/>
          <w:szCs w:val="32"/>
        </w:rPr>
        <w:t>万元、对个人和家庭的补助</w:t>
      </w:r>
      <w:r>
        <w:rPr>
          <w:rFonts w:hint="eastAsia" w:ascii="Times New Roman" w:hAnsi="Times New Roman" w:eastAsia="Times New Roman" w:cs="Times New Roman"/>
          <w:color w:val="auto"/>
          <w:kern w:val="0"/>
          <w:sz w:val="32"/>
          <w:szCs w:val="32"/>
        </w:rPr>
        <w:t>9.09</w:t>
      </w:r>
      <w:r>
        <w:rPr>
          <w:rFonts w:ascii="仿宋" w:hAnsi="仿宋" w:eastAsia="仿宋" w:cs="仿宋"/>
          <w:color w:val="auto"/>
          <w:kern w:val="0"/>
          <w:sz w:val="32"/>
          <w:szCs w:val="32"/>
        </w:rPr>
        <w:t>万元</w:t>
      </w:r>
      <w:r>
        <w:rPr>
          <w:rFonts w:hint="eastAsia" w:ascii="仿宋" w:hAnsi="仿宋" w:eastAsia="仿宋" w:cs="仿宋"/>
          <w:color w:val="auto"/>
          <w:kern w:val="0"/>
          <w:sz w:val="32"/>
          <w:szCs w:val="32"/>
          <w:lang w:eastAsia="zh-CN"/>
        </w:rPr>
        <w:t>、资本性支出</w:t>
      </w:r>
      <w:r>
        <w:rPr>
          <w:rFonts w:hint="eastAsia" w:ascii="仿宋" w:hAnsi="仿宋" w:eastAsia="仿宋" w:cs="仿宋"/>
          <w:color w:val="auto"/>
          <w:kern w:val="0"/>
          <w:sz w:val="32"/>
          <w:szCs w:val="32"/>
          <w:lang w:val="en-US" w:eastAsia="zh-CN"/>
        </w:rPr>
        <w:t>68万元</w:t>
      </w:r>
      <w:r>
        <w:rPr>
          <w:rFonts w:hint="eastAsia" w:ascii="仿宋" w:hAnsi="仿宋" w:eastAsia="仿宋" w:cs="仿宋"/>
          <w:color w:val="auto"/>
          <w:kern w:val="0"/>
          <w:sz w:val="32"/>
          <w:szCs w:val="32"/>
          <w:lang w:eastAsia="zh-CN"/>
        </w:rPr>
        <w:t>；项目支出</w:t>
      </w:r>
      <w:r>
        <w:rPr>
          <w:rFonts w:hint="eastAsia" w:ascii="仿宋" w:hAnsi="仿宋" w:eastAsia="仿宋" w:cs="仿宋"/>
          <w:color w:val="auto"/>
          <w:kern w:val="0"/>
          <w:sz w:val="32"/>
          <w:szCs w:val="32"/>
          <w:lang w:val="en-US" w:eastAsia="zh-CN"/>
        </w:rPr>
        <w:t>317.15万元</w:t>
      </w:r>
      <w:r>
        <w:rPr>
          <w:rFonts w:ascii="仿宋" w:hAnsi="仿宋" w:eastAsia="仿宋" w:cs="仿宋"/>
          <w:color w:val="auto"/>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540" w:lineRule="exact"/>
        <w:ind w:left="140" w:right="286" w:firstLine="640"/>
        <w:jc w:val="both"/>
        <w:textAlignment w:val="auto"/>
        <w:outlineLvl w:val="9"/>
        <w:rPr>
          <w:rFonts w:ascii="Times New Roman" w:hAnsi="Times New Roman" w:eastAsia="宋体" w:cs="Times New Roman"/>
          <w:color w:val="auto"/>
          <w:kern w:val="0"/>
          <w:sz w:val="20"/>
          <w:szCs w:val="20"/>
        </w:rPr>
      </w:pPr>
      <w:r>
        <w:rPr>
          <w:rFonts w:ascii="仿宋" w:hAnsi="仿宋" w:eastAsia="仿宋" w:cs="仿宋"/>
          <w:color w:val="auto"/>
          <w:kern w:val="0"/>
          <w:sz w:val="32"/>
          <w:szCs w:val="32"/>
        </w:rPr>
        <w:t>按支出功能科目划分：一般公共服务支出</w:t>
      </w:r>
      <w:r>
        <w:rPr>
          <w:rFonts w:hint="eastAsia" w:ascii="仿宋" w:hAnsi="仿宋" w:eastAsia="仿宋" w:cs="仿宋"/>
          <w:color w:val="auto"/>
          <w:kern w:val="0"/>
          <w:sz w:val="32"/>
          <w:szCs w:val="32"/>
        </w:rPr>
        <w:t>564.29</w:t>
      </w:r>
      <w:r>
        <w:rPr>
          <w:rFonts w:ascii="仿宋" w:hAnsi="仿宋" w:eastAsia="仿宋" w:cs="仿宋"/>
          <w:color w:val="auto"/>
          <w:kern w:val="0"/>
          <w:sz w:val="32"/>
          <w:szCs w:val="32"/>
        </w:rPr>
        <w:t>万元，社会保障和就业支出</w:t>
      </w:r>
      <w:r>
        <w:rPr>
          <w:rFonts w:hint="eastAsia" w:ascii="仿宋" w:hAnsi="仿宋" w:eastAsia="仿宋" w:cs="仿宋"/>
          <w:color w:val="auto"/>
          <w:kern w:val="0"/>
          <w:sz w:val="32"/>
          <w:szCs w:val="32"/>
        </w:rPr>
        <w:t>58.76</w:t>
      </w:r>
      <w:r>
        <w:rPr>
          <w:rFonts w:ascii="仿宋" w:hAnsi="仿宋" w:eastAsia="仿宋" w:cs="仿宋"/>
          <w:color w:val="auto"/>
          <w:kern w:val="0"/>
          <w:sz w:val="32"/>
          <w:szCs w:val="32"/>
        </w:rPr>
        <w:t>万元，卫生健康支出</w:t>
      </w:r>
      <w:r>
        <w:rPr>
          <w:rFonts w:hint="eastAsia" w:ascii="Times New Roman" w:hAnsi="Times New Roman" w:eastAsia="宋体" w:cs="Times New Roman"/>
          <w:color w:val="auto"/>
          <w:kern w:val="0"/>
          <w:sz w:val="32"/>
          <w:szCs w:val="32"/>
          <w:lang w:val="en-US" w:eastAsia="zh-CN"/>
        </w:rPr>
        <w:t>20.17</w:t>
      </w:r>
      <w:r>
        <w:rPr>
          <w:rFonts w:ascii="仿宋" w:hAnsi="仿宋" w:eastAsia="仿宋" w:cs="仿宋"/>
          <w:color w:val="auto"/>
          <w:kern w:val="0"/>
          <w:sz w:val="32"/>
          <w:szCs w:val="32"/>
        </w:rPr>
        <w:t>万元，农林水支出</w:t>
      </w:r>
      <w:r>
        <w:rPr>
          <w:rFonts w:hint="eastAsia" w:ascii="Times New Roman" w:hAnsi="Times New Roman" w:eastAsia="宋体" w:cs="Times New Roman"/>
          <w:color w:val="auto"/>
          <w:kern w:val="0"/>
          <w:sz w:val="32"/>
          <w:szCs w:val="32"/>
          <w:lang w:val="en-US" w:eastAsia="zh-CN"/>
        </w:rPr>
        <w:t>307.15</w:t>
      </w:r>
      <w:r>
        <w:rPr>
          <w:rFonts w:ascii="仿宋" w:hAnsi="仿宋" w:eastAsia="仿宋" w:cs="仿宋"/>
          <w:color w:val="auto"/>
          <w:kern w:val="0"/>
          <w:sz w:val="32"/>
          <w:szCs w:val="32"/>
        </w:rPr>
        <w:t>万元。</w:t>
      </w:r>
    </w:p>
    <w:p>
      <w:pPr>
        <w:keepNext w:val="0"/>
        <w:keepLines w:val="0"/>
        <w:pageBreakBefore w:val="0"/>
        <w:widowControl/>
        <w:kinsoku/>
        <w:wordWrap/>
        <w:overflowPunct/>
        <w:topLinePunct w:val="0"/>
        <w:autoSpaceDE/>
        <w:autoSpaceDN/>
        <w:bidi w:val="0"/>
        <w:adjustRightInd/>
        <w:snapToGrid/>
        <w:spacing w:line="540" w:lineRule="exact"/>
        <w:ind w:left="140" w:right="286" w:firstLine="640"/>
        <w:jc w:val="both"/>
        <w:textAlignment w:val="auto"/>
        <w:outlineLvl w:val="9"/>
        <w:rPr>
          <w:rFonts w:ascii="楷体" w:hAnsi="楷体" w:eastAsia="楷体" w:cs="楷体"/>
          <w:color w:val="333333"/>
          <w:kern w:val="0"/>
          <w:sz w:val="32"/>
          <w:szCs w:val="32"/>
        </w:rPr>
      </w:pPr>
      <w:r>
        <w:rPr>
          <w:rFonts w:ascii="仿宋" w:hAnsi="仿宋" w:eastAsia="仿宋" w:cs="仿宋"/>
          <w:color w:val="auto"/>
          <w:kern w:val="0"/>
          <w:sz w:val="32"/>
          <w:szCs w:val="32"/>
        </w:rPr>
        <w:t>按支出经济分类划分：工资福利支出</w:t>
      </w:r>
      <w:r>
        <w:rPr>
          <w:rFonts w:ascii="Times New Roman" w:hAnsi="Times New Roman" w:eastAsia="Times New Roman" w:cs="Times New Roman"/>
          <w:color w:val="auto"/>
          <w:kern w:val="0"/>
          <w:sz w:val="32"/>
          <w:szCs w:val="32"/>
        </w:rPr>
        <w:t xml:space="preserve"> </w:t>
      </w:r>
      <w:r>
        <w:rPr>
          <w:rFonts w:hint="eastAsia" w:ascii="仿宋" w:hAnsi="仿宋" w:eastAsia="仿宋" w:cs="仿宋"/>
          <w:color w:val="auto"/>
          <w:kern w:val="0"/>
          <w:sz w:val="32"/>
          <w:szCs w:val="32"/>
        </w:rPr>
        <w:t>446.6</w:t>
      </w:r>
      <w:r>
        <w:rPr>
          <w:rFonts w:ascii="仿宋" w:hAnsi="仿宋" w:eastAsia="仿宋" w:cs="仿宋"/>
          <w:color w:val="auto"/>
          <w:kern w:val="0"/>
          <w:sz w:val="32"/>
          <w:szCs w:val="32"/>
        </w:rPr>
        <w:t>万元，商品服务支出</w:t>
      </w:r>
      <w:r>
        <w:rPr>
          <w:rFonts w:hint="eastAsia" w:ascii="Times New Roman" w:hAnsi="Times New Roman" w:eastAsia="Times New Roman" w:cs="Times New Roman"/>
          <w:color w:val="auto"/>
          <w:kern w:val="0"/>
          <w:sz w:val="32"/>
          <w:szCs w:val="32"/>
        </w:rPr>
        <w:t>109.53</w:t>
      </w:r>
      <w:r>
        <w:rPr>
          <w:rFonts w:ascii="仿宋" w:hAnsi="仿宋" w:eastAsia="仿宋" w:cs="仿宋"/>
          <w:color w:val="auto"/>
          <w:kern w:val="0"/>
          <w:sz w:val="32"/>
          <w:szCs w:val="32"/>
        </w:rPr>
        <w:t>万元，对个人和家庭的补助支出</w:t>
      </w:r>
      <w:r>
        <w:rPr>
          <w:rFonts w:hint="eastAsia" w:ascii="Times New Roman" w:hAnsi="Times New Roman" w:eastAsia="宋体" w:cs="Times New Roman"/>
          <w:color w:val="auto"/>
          <w:kern w:val="0"/>
          <w:sz w:val="32"/>
          <w:szCs w:val="32"/>
          <w:lang w:val="en-US" w:eastAsia="zh-CN"/>
        </w:rPr>
        <w:t>9.73</w:t>
      </w:r>
      <w:r>
        <w:rPr>
          <w:rFonts w:ascii="仿宋" w:hAnsi="仿宋" w:eastAsia="仿宋" w:cs="仿宋"/>
          <w:color w:val="auto"/>
          <w:kern w:val="0"/>
          <w:sz w:val="32"/>
          <w:szCs w:val="32"/>
        </w:rPr>
        <w:t>万元</w:t>
      </w:r>
      <w:r>
        <w:rPr>
          <w:rFonts w:hint="eastAsia" w:ascii="仿宋" w:hAnsi="仿宋" w:eastAsia="仿宋" w:cs="仿宋"/>
          <w:color w:val="auto"/>
          <w:kern w:val="0"/>
          <w:sz w:val="32"/>
          <w:szCs w:val="32"/>
          <w:lang w:eastAsia="zh-CN"/>
        </w:rPr>
        <w:t>，</w:t>
      </w:r>
      <w:r>
        <w:rPr>
          <w:rFonts w:ascii="仿宋" w:hAnsi="仿宋" w:eastAsia="仿宋" w:cs="仿宋"/>
          <w:color w:val="auto"/>
          <w:kern w:val="0"/>
          <w:sz w:val="32"/>
          <w:szCs w:val="32"/>
        </w:rPr>
        <w:t>对个人和家庭的补助</w:t>
      </w:r>
      <w:r>
        <w:rPr>
          <w:rFonts w:hint="eastAsia" w:ascii="Times New Roman" w:hAnsi="Times New Roman" w:eastAsia="Times New Roman" w:cs="Times New Roman"/>
          <w:color w:val="auto"/>
          <w:kern w:val="0"/>
          <w:sz w:val="32"/>
          <w:szCs w:val="32"/>
        </w:rPr>
        <w:t>9.09</w:t>
      </w:r>
      <w:r>
        <w:rPr>
          <w:rFonts w:ascii="仿宋" w:hAnsi="仿宋" w:eastAsia="仿宋" w:cs="仿宋"/>
          <w:color w:val="auto"/>
          <w:kern w:val="0"/>
          <w:sz w:val="32"/>
          <w:szCs w:val="32"/>
        </w:rPr>
        <w:t>万元</w:t>
      </w:r>
      <w:r>
        <w:rPr>
          <w:rFonts w:hint="eastAsia" w:ascii="仿宋" w:hAnsi="仿宋" w:eastAsia="仿宋" w:cs="仿宋"/>
          <w:color w:val="auto"/>
          <w:kern w:val="0"/>
          <w:sz w:val="32"/>
          <w:szCs w:val="32"/>
          <w:lang w:eastAsia="zh-CN"/>
        </w:rPr>
        <w:t>，资本性支出</w:t>
      </w:r>
      <w:r>
        <w:rPr>
          <w:rFonts w:hint="eastAsia" w:ascii="仿宋" w:hAnsi="仿宋" w:eastAsia="仿宋" w:cs="仿宋"/>
          <w:color w:val="auto"/>
          <w:kern w:val="0"/>
          <w:sz w:val="32"/>
          <w:szCs w:val="32"/>
          <w:lang w:val="en-US" w:eastAsia="zh-CN"/>
        </w:rPr>
        <w:t>68万元</w:t>
      </w:r>
      <w:r>
        <w:rPr>
          <w:rFonts w:ascii="仿宋" w:hAnsi="仿宋" w:eastAsia="仿宋" w:cs="仿宋"/>
          <w:color w:val="auto"/>
          <w:kern w:val="0"/>
          <w:sz w:val="32"/>
          <w:szCs w:val="32"/>
        </w:rPr>
        <w:t>。</w:t>
      </w:r>
    </w:p>
    <w:p>
      <w:pPr>
        <w:widowControl/>
        <w:spacing w:line="560" w:lineRule="exact"/>
        <w:ind w:firstLine="640"/>
        <w:jc w:val="left"/>
        <w:rPr>
          <w:rStyle w:val="11"/>
          <w:rFonts w:hint="eastAsia" w:ascii="宋体" w:hAnsi="宋体" w:eastAsia="楷体_GB2312" w:cs="仿宋_GB2312"/>
          <w:color w:val="333333"/>
          <w:kern w:val="0"/>
          <w:sz w:val="32"/>
          <w:szCs w:val="32"/>
          <w:lang w:bidi="ar"/>
        </w:rPr>
      </w:pPr>
      <w:r>
        <w:rPr>
          <w:rStyle w:val="11"/>
          <w:rFonts w:ascii="宋体" w:hAnsi="宋体" w:eastAsia="楷体_GB2312" w:cs="仿宋_GB2312"/>
          <w:color w:val="333333"/>
          <w:kern w:val="0"/>
          <w:sz w:val="32"/>
          <w:szCs w:val="32"/>
          <w:lang w:bidi="ar"/>
        </w:rPr>
        <w:t>（三）财政拨款支出情况</w:t>
      </w:r>
      <w:r>
        <w:rPr>
          <w:rStyle w:val="11"/>
          <w:rFonts w:ascii="宋体" w:hAnsi="宋体" w:eastAsia="楷体_GB2312" w:cs="仿宋_GB2312"/>
          <w:color w:val="333333"/>
          <w:kern w:val="0"/>
          <w:sz w:val="32"/>
          <w:szCs w:val="32"/>
          <w:lang w:bidi="ar"/>
        </w:rPr>
        <w:tab/>
      </w:r>
    </w:p>
    <w:p>
      <w:pPr>
        <w:keepNext w:val="0"/>
        <w:keepLines w:val="0"/>
        <w:pageBreakBefore w:val="0"/>
        <w:widowControl/>
        <w:kinsoku/>
        <w:wordWrap/>
        <w:overflowPunct/>
        <w:topLinePunct w:val="0"/>
        <w:autoSpaceDE/>
        <w:autoSpaceDN/>
        <w:bidi w:val="0"/>
        <w:adjustRightInd/>
        <w:snapToGrid/>
        <w:spacing w:line="540" w:lineRule="exact"/>
        <w:ind w:left="140" w:right="166" w:firstLine="640"/>
        <w:jc w:val="both"/>
        <w:textAlignment w:val="auto"/>
        <w:outlineLvl w:val="9"/>
        <w:rPr>
          <w:rFonts w:ascii="仿宋" w:hAnsi="仿宋" w:eastAsia="仿宋" w:cs="仿宋"/>
          <w:color w:val="auto"/>
          <w:kern w:val="0"/>
          <w:sz w:val="31"/>
          <w:szCs w:val="31"/>
        </w:rPr>
      </w:pPr>
      <w:r>
        <w:rPr>
          <w:rFonts w:hint="eastAsia" w:ascii="Times New Roman" w:hAnsi="Times New Roman" w:eastAsia="宋体" w:cs="Times New Roman"/>
          <w:color w:val="auto"/>
          <w:kern w:val="0"/>
          <w:sz w:val="31"/>
          <w:szCs w:val="31"/>
          <w:lang w:eastAsia="zh-CN"/>
        </w:rPr>
        <w:t>202</w:t>
      </w:r>
      <w:r>
        <w:rPr>
          <w:rFonts w:hint="eastAsia" w:ascii="Times New Roman" w:hAnsi="Times New Roman" w:eastAsia="宋体" w:cs="Times New Roman"/>
          <w:color w:val="auto"/>
          <w:kern w:val="0"/>
          <w:sz w:val="31"/>
          <w:szCs w:val="31"/>
          <w:lang w:val="en-US" w:eastAsia="zh-CN"/>
        </w:rPr>
        <w:t>2</w:t>
      </w:r>
      <w:r>
        <w:rPr>
          <w:rFonts w:ascii="仿宋" w:hAnsi="仿宋" w:eastAsia="仿宋" w:cs="仿宋"/>
          <w:color w:val="auto"/>
          <w:kern w:val="0"/>
          <w:sz w:val="31"/>
          <w:szCs w:val="31"/>
        </w:rPr>
        <w:t>年丹溪乡财政拨款支出预算</w:t>
      </w:r>
      <w:r>
        <w:rPr>
          <w:rFonts w:hint="eastAsia" w:ascii="Times New Roman" w:hAnsi="Times New Roman" w:eastAsia="宋体" w:cs="Times New Roman"/>
          <w:color w:val="auto"/>
          <w:kern w:val="0"/>
          <w:sz w:val="31"/>
          <w:szCs w:val="31"/>
          <w:lang w:val="en-US" w:eastAsia="zh-CN"/>
        </w:rPr>
        <w:t>950.37</w:t>
      </w:r>
      <w:r>
        <w:rPr>
          <w:rFonts w:ascii="仿宋" w:hAnsi="仿宋" w:eastAsia="仿宋" w:cs="仿宋"/>
          <w:color w:val="auto"/>
          <w:kern w:val="0"/>
          <w:sz w:val="31"/>
          <w:szCs w:val="31"/>
        </w:rPr>
        <w:t>万元，占支出预算总额的</w:t>
      </w:r>
      <w:r>
        <w:rPr>
          <w:rFonts w:ascii="Times New Roman" w:hAnsi="Times New Roman" w:eastAsia="Times New Roman" w:cs="Times New Roman"/>
          <w:color w:val="auto"/>
          <w:kern w:val="0"/>
          <w:sz w:val="31"/>
          <w:szCs w:val="31"/>
        </w:rPr>
        <w:t xml:space="preserve"> 100%</w:t>
      </w:r>
      <w:r>
        <w:rPr>
          <w:rFonts w:ascii="仿宋" w:hAnsi="仿宋" w:eastAsia="仿宋" w:cs="仿宋"/>
          <w:color w:val="auto"/>
          <w:kern w:val="0"/>
          <w:sz w:val="31"/>
          <w:szCs w:val="31"/>
        </w:rPr>
        <w:t>，同比上年</w:t>
      </w:r>
      <w:r>
        <w:rPr>
          <w:rFonts w:hint="eastAsia" w:ascii="仿宋" w:hAnsi="仿宋" w:eastAsia="仿宋" w:cs="仿宋"/>
          <w:color w:val="auto"/>
          <w:kern w:val="0"/>
          <w:sz w:val="31"/>
          <w:szCs w:val="31"/>
          <w:lang w:eastAsia="zh-CN"/>
        </w:rPr>
        <w:t>减少</w:t>
      </w:r>
      <w:r>
        <w:rPr>
          <w:rFonts w:hint="eastAsia" w:ascii="Times New Roman" w:hAnsi="Times New Roman" w:eastAsia="宋体" w:cs="Times New Roman"/>
          <w:color w:val="auto"/>
          <w:kern w:val="0"/>
          <w:sz w:val="31"/>
          <w:szCs w:val="31"/>
          <w:lang w:val="en-US" w:eastAsia="zh-CN"/>
        </w:rPr>
        <w:t>0.67</w:t>
      </w:r>
      <w:r>
        <w:rPr>
          <w:rFonts w:ascii="Times New Roman" w:hAnsi="Times New Roman" w:eastAsia="Times New Roman" w:cs="Times New Roman"/>
          <w:color w:val="auto"/>
          <w:kern w:val="0"/>
          <w:sz w:val="31"/>
          <w:szCs w:val="31"/>
        </w:rPr>
        <w:t>%</w:t>
      </w:r>
      <w:r>
        <w:rPr>
          <w:rFonts w:ascii="仿宋" w:hAnsi="仿宋" w:eastAsia="仿宋" w:cs="仿宋"/>
          <w:color w:val="auto"/>
          <w:kern w:val="0"/>
          <w:sz w:val="31"/>
          <w:szCs w:val="31"/>
        </w:rPr>
        <w:t>，主要原因是</w:t>
      </w:r>
      <w:r>
        <w:rPr>
          <w:rFonts w:hint="eastAsia" w:ascii="仿宋" w:hAnsi="仿宋" w:eastAsia="仿宋" w:cs="仿宋"/>
          <w:color w:val="auto"/>
          <w:kern w:val="0"/>
          <w:sz w:val="31"/>
          <w:szCs w:val="31"/>
          <w:lang w:eastAsia="zh-CN"/>
        </w:rPr>
        <w:t>严守规定，厉行节约</w:t>
      </w:r>
      <w:r>
        <w:rPr>
          <w:rFonts w:ascii="仿宋" w:hAnsi="仿宋" w:eastAsia="仿宋" w:cs="仿宋"/>
          <w:color w:val="auto"/>
          <w:kern w:val="0"/>
          <w:sz w:val="31"/>
          <w:szCs w:val="31"/>
        </w:rPr>
        <w:t>。具体支出情况是：一般公共服务支出</w:t>
      </w:r>
      <w:r>
        <w:rPr>
          <w:rFonts w:hint="eastAsia" w:ascii="仿宋" w:hAnsi="仿宋" w:eastAsia="仿宋" w:cs="仿宋"/>
          <w:color w:val="auto"/>
          <w:kern w:val="0"/>
          <w:sz w:val="32"/>
          <w:szCs w:val="32"/>
        </w:rPr>
        <w:t>564.29</w:t>
      </w:r>
      <w:r>
        <w:rPr>
          <w:rFonts w:ascii="仿宋" w:hAnsi="仿宋" w:eastAsia="仿宋" w:cs="仿宋"/>
          <w:color w:val="auto"/>
          <w:kern w:val="0"/>
          <w:sz w:val="31"/>
          <w:szCs w:val="31"/>
        </w:rPr>
        <w:t>万元，占财政拨款支出的</w:t>
      </w:r>
      <w:r>
        <w:rPr>
          <w:rFonts w:hint="eastAsia" w:ascii="Times New Roman" w:hAnsi="Times New Roman" w:eastAsia="宋体" w:cs="Times New Roman"/>
          <w:color w:val="auto"/>
          <w:kern w:val="0"/>
          <w:sz w:val="31"/>
          <w:szCs w:val="31"/>
          <w:lang w:val="en-US" w:eastAsia="zh-CN"/>
        </w:rPr>
        <w:t>65.13</w:t>
      </w:r>
      <w:r>
        <w:rPr>
          <w:rFonts w:ascii="Times New Roman" w:hAnsi="Times New Roman" w:eastAsia="Times New Roman" w:cs="Times New Roman"/>
          <w:color w:val="auto"/>
          <w:kern w:val="0"/>
          <w:sz w:val="31"/>
          <w:szCs w:val="31"/>
        </w:rPr>
        <w:t>%</w:t>
      </w:r>
      <w:r>
        <w:rPr>
          <w:rFonts w:ascii="仿宋" w:hAnsi="仿宋" w:eastAsia="仿宋" w:cs="仿宋"/>
          <w:color w:val="auto"/>
          <w:kern w:val="0"/>
          <w:sz w:val="31"/>
          <w:szCs w:val="31"/>
        </w:rPr>
        <w:t>，</w:t>
      </w:r>
      <w:r>
        <w:rPr>
          <w:rFonts w:ascii="仿宋" w:hAnsi="仿宋" w:eastAsia="仿宋" w:cs="仿宋"/>
          <w:color w:val="auto"/>
          <w:kern w:val="0"/>
          <w:sz w:val="32"/>
          <w:szCs w:val="32"/>
        </w:rPr>
        <w:t>社会保障和就业支出</w:t>
      </w:r>
      <w:r>
        <w:rPr>
          <w:rFonts w:hint="eastAsia" w:ascii="仿宋" w:hAnsi="仿宋" w:eastAsia="仿宋" w:cs="仿宋"/>
          <w:color w:val="auto"/>
          <w:kern w:val="0"/>
          <w:sz w:val="32"/>
          <w:szCs w:val="32"/>
        </w:rPr>
        <w:t>58.76</w:t>
      </w:r>
      <w:r>
        <w:rPr>
          <w:rFonts w:ascii="仿宋" w:hAnsi="仿宋" w:eastAsia="仿宋" w:cs="仿宋"/>
          <w:color w:val="auto"/>
          <w:kern w:val="0"/>
          <w:sz w:val="32"/>
          <w:szCs w:val="32"/>
        </w:rPr>
        <w:t>万元</w:t>
      </w:r>
      <w:r>
        <w:rPr>
          <w:rFonts w:ascii="仿宋" w:hAnsi="仿宋" w:eastAsia="仿宋" w:cs="仿宋"/>
          <w:color w:val="auto"/>
          <w:kern w:val="0"/>
          <w:sz w:val="31"/>
          <w:szCs w:val="31"/>
        </w:rPr>
        <w:t>，占财政拨款支出的</w:t>
      </w:r>
      <w:r>
        <w:rPr>
          <w:rFonts w:ascii="Times New Roman" w:hAnsi="Times New Roman" w:eastAsia="Times New Roman" w:cs="Times New Roman"/>
          <w:color w:val="auto"/>
          <w:kern w:val="0"/>
          <w:sz w:val="31"/>
          <w:szCs w:val="31"/>
        </w:rPr>
        <w:t xml:space="preserve"> </w:t>
      </w:r>
      <w:r>
        <w:rPr>
          <w:rFonts w:hint="eastAsia" w:ascii="Times New Roman" w:hAnsi="Times New Roman" w:eastAsia="宋体" w:cs="Times New Roman"/>
          <w:color w:val="auto"/>
          <w:kern w:val="0"/>
          <w:sz w:val="31"/>
          <w:szCs w:val="31"/>
          <w:lang w:val="en-US" w:eastAsia="zh-CN"/>
        </w:rPr>
        <w:t>4.24</w:t>
      </w:r>
      <w:r>
        <w:rPr>
          <w:rFonts w:ascii="Times New Roman" w:hAnsi="Times New Roman" w:eastAsia="Times New Roman" w:cs="Times New Roman"/>
          <w:color w:val="auto"/>
          <w:kern w:val="0"/>
          <w:sz w:val="31"/>
          <w:szCs w:val="31"/>
        </w:rPr>
        <w:t>%</w:t>
      </w:r>
      <w:r>
        <w:rPr>
          <w:rFonts w:ascii="仿宋" w:hAnsi="仿宋" w:eastAsia="仿宋" w:cs="仿宋"/>
          <w:color w:val="auto"/>
          <w:kern w:val="0"/>
          <w:sz w:val="31"/>
          <w:szCs w:val="31"/>
        </w:rPr>
        <w:t>，卫生健康支出</w:t>
      </w:r>
      <w:r>
        <w:rPr>
          <w:rFonts w:hint="eastAsia" w:ascii="Times New Roman" w:hAnsi="Times New Roman" w:eastAsia="宋体" w:cs="Times New Roman"/>
          <w:color w:val="auto"/>
          <w:kern w:val="0"/>
          <w:sz w:val="31"/>
          <w:szCs w:val="31"/>
          <w:lang w:val="en-US" w:eastAsia="zh-CN"/>
        </w:rPr>
        <w:t>20.17</w:t>
      </w:r>
      <w:r>
        <w:rPr>
          <w:rFonts w:ascii="仿宋" w:hAnsi="仿宋" w:eastAsia="仿宋" w:cs="仿宋"/>
          <w:color w:val="auto"/>
          <w:kern w:val="0"/>
          <w:sz w:val="31"/>
          <w:szCs w:val="31"/>
        </w:rPr>
        <w:t>万元，占财政拨款支出的</w:t>
      </w:r>
      <w:r>
        <w:rPr>
          <w:rFonts w:hint="eastAsia" w:ascii="Times New Roman" w:hAnsi="Times New Roman" w:eastAsia="宋体" w:cs="Times New Roman"/>
          <w:color w:val="auto"/>
          <w:kern w:val="0"/>
          <w:sz w:val="31"/>
          <w:szCs w:val="31"/>
          <w:lang w:val="en-US" w:eastAsia="zh-CN"/>
        </w:rPr>
        <w:t>1.82</w:t>
      </w:r>
      <w:r>
        <w:rPr>
          <w:rFonts w:ascii="Times New Roman" w:hAnsi="Times New Roman" w:eastAsia="Times New Roman" w:cs="Times New Roman"/>
          <w:color w:val="auto"/>
          <w:kern w:val="0"/>
          <w:sz w:val="31"/>
          <w:szCs w:val="31"/>
        </w:rPr>
        <w:t>%</w:t>
      </w:r>
      <w:r>
        <w:rPr>
          <w:rFonts w:ascii="仿宋" w:hAnsi="仿宋" w:eastAsia="仿宋" w:cs="仿宋"/>
          <w:color w:val="auto"/>
          <w:kern w:val="0"/>
          <w:sz w:val="31"/>
          <w:szCs w:val="31"/>
        </w:rPr>
        <w:t>，农林水支出</w:t>
      </w:r>
      <w:r>
        <w:rPr>
          <w:rFonts w:hint="eastAsia" w:ascii="Times New Roman" w:hAnsi="Times New Roman" w:eastAsia="宋体" w:cs="Times New Roman"/>
          <w:color w:val="auto"/>
          <w:kern w:val="0"/>
          <w:sz w:val="31"/>
          <w:szCs w:val="31"/>
          <w:lang w:val="en-US" w:eastAsia="zh-CN"/>
        </w:rPr>
        <w:t>307.15</w:t>
      </w:r>
      <w:r>
        <w:rPr>
          <w:rFonts w:ascii="仿宋" w:hAnsi="仿宋" w:eastAsia="仿宋" w:cs="仿宋"/>
          <w:color w:val="auto"/>
          <w:kern w:val="0"/>
          <w:sz w:val="31"/>
          <w:szCs w:val="31"/>
        </w:rPr>
        <w:t>万元，占财政拨款支出的</w:t>
      </w:r>
      <w:r>
        <w:rPr>
          <w:rFonts w:hint="eastAsia" w:ascii="Times New Roman" w:hAnsi="Times New Roman" w:eastAsia="宋体" w:cs="Times New Roman"/>
          <w:color w:val="auto"/>
          <w:kern w:val="0"/>
          <w:sz w:val="31"/>
          <w:szCs w:val="31"/>
          <w:lang w:val="en-US" w:eastAsia="zh-CN"/>
        </w:rPr>
        <w:t>25.99</w:t>
      </w:r>
      <w:r>
        <w:rPr>
          <w:rFonts w:ascii="Times New Roman" w:hAnsi="Times New Roman" w:eastAsia="Times New Roman" w:cs="Times New Roman"/>
          <w:color w:val="auto"/>
          <w:kern w:val="0"/>
          <w:sz w:val="31"/>
          <w:szCs w:val="31"/>
        </w:rPr>
        <w:t>%</w:t>
      </w:r>
      <w:r>
        <w:rPr>
          <w:rFonts w:ascii="仿宋" w:hAnsi="仿宋" w:eastAsia="仿宋" w:cs="仿宋"/>
          <w:color w:val="auto"/>
          <w:kern w:val="0"/>
          <w:sz w:val="31"/>
          <w:szCs w:val="31"/>
        </w:rPr>
        <w:t>。</w:t>
      </w:r>
    </w:p>
    <w:p>
      <w:pPr>
        <w:widowControl/>
        <w:spacing w:line="560" w:lineRule="exact"/>
        <w:ind w:firstLine="640"/>
        <w:jc w:val="left"/>
        <w:rPr>
          <w:rStyle w:val="11"/>
          <w:rFonts w:hint="eastAsia" w:ascii="宋体" w:hAnsi="宋体" w:eastAsia="楷体_GB2312" w:cs="仿宋_GB2312"/>
          <w:color w:val="333333"/>
          <w:kern w:val="0"/>
          <w:sz w:val="32"/>
          <w:szCs w:val="32"/>
          <w:lang w:bidi="ar"/>
        </w:rPr>
      </w:pPr>
      <w:r>
        <w:rPr>
          <w:rStyle w:val="11"/>
          <w:rFonts w:ascii="宋体" w:hAnsi="宋体" w:eastAsia="楷体_GB2312" w:cs="仿宋_GB2312"/>
          <w:color w:val="333333"/>
          <w:kern w:val="0"/>
          <w:sz w:val="32"/>
          <w:szCs w:val="32"/>
          <w:lang w:bidi="ar"/>
        </w:rPr>
        <w:t>（四）政府性基金情况</w:t>
      </w:r>
    </w:p>
    <w:p>
      <w:pPr>
        <w:spacing w:line="560" w:lineRule="exact"/>
        <w:ind w:left="150" w:firstLine="641"/>
        <w:jc w:val="left"/>
        <w:rPr>
          <w:rFonts w:hint="eastAsia" w:ascii="宋体" w:hAnsi="宋体"/>
        </w:rPr>
      </w:pPr>
      <w:r>
        <w:rPr>
          <w:rFonts w:ascii="宋体" w:hAnsi="宋体" w:eastAsia="仿宋_GB2312" w:cs="Calibri"/>
          <w:color w:val="333333"/>
          <w:kern w:val="0"/>
          <w:sz w:val="32"/>
          <w:szCs w:val="32"/>
          <w:lang w:bidi="ar"/>
        </w:rPr>
        <w:t>本部门</w:t>
      </w:r>
      <w:r>
        <w:rPr>
          <w:rFonts w:hint="eastAsia" w:ascii="宋体" w:hAnsi="宋体" w:eastAsia="仿宋_GB2312" w:cs="Calibri"/>
          <w:color w:val="333333"/>
          <w:kern w:val="0"/>
          <w:sz w:val="32"/>
          <w:szCs w:val="32"/>
          <w:lang w:bidi="ar"/>
        </w:rPr>
        <w:t>202</w:t>
      </w:r>
      <w:r>
        <w:rPr>
          <w:rFonts w:hint="eastAsia" w:ascii="宋体" w:hAnsi="宋体" w:eastAsia="仿宋_GB2312" w:cs="Calibri"/>
          <w:color w:val="333333"/>
          <w:kern w:val="0"/>
          <w:sz w:val="32"/>
          <w:szCs w:val="32"/>
          <w:lang w:val="en-US" w:eastAsia="zh-CN" w:bidi="ar"/>
        </w:rPr>
        <w:t>2</w:t>
      </w:r>
      <w:r>
        <w:rPr>
          <w:rFonts w:ascii="宋体" w:hAnsi="宋体" w:eastAsia="仿宋_GB2312" w:cs="Calibri"/>
          <w:color w:val="333333"/>
          <w:kern w:val="0"/>
          <w:sz w:val="32"/>
          <w:szCs w:val="32"/>
          <w:lang w:bidi="ar"/>
        </w:rPr>
        <w:t>年</w:t>
      </w:r>
      <w:r>
        <w:rPr>
          <w:rFonts w:ascii="宋体" w:hAnsi="宋体" w:eastAsia="仿宋_GB2312" w:cs="仿宋_GB2312"/>
          <w:color w:val="333333"/>
          <w:kern w:val="0"/>
          <w:sz w:val="32"/>
          <w:szCs w:val="32"/>
          <w:lang w:bidi="ar"/>
        </w:rPr>
        <w:t>没有使用政府性基金预算拨款安排的支出</w:t>
      </w:r>
      <w:r>
        <w:rPr>
          <w:rFonts w:hint="eastAsia" w:ascii="宋体" w:hAnsi="宋体" w:eastAsia="仿宋_GB2312" w:cs="仿宋_GB2312"/>
          <w:color w:val="333333"/>
          <w:kern w:val="0"/>
          <w:sz w:val="32"/>
          <w:szCs w:val="32"/>
          <w:lang w:bidi="ar"/>
        </w:rPr>
        <w:t>。</w:t>
      </w:r>
    </w:p>
    <w:p>
      <w:pPr>
        <w:spacing w:line="560" w:lineRule="exact"/>
        <w:ind w:firstLine="641"/>
        <w:jc w:val="left"/>
        <w:rPr>
          <w:rStyle w:val="11"/>
          <w:rFonts w:hint="eastAsia" w:ascii="宋体" w:hAnsi="宋体" w:eastAsia="楷体_GB2312" w:cs="仿宋_GB2312"/>
          <w:color w:val="333333"/>
          <w:kern w:val="0"/>
          <w:sz w:val="32"/>
          <w:szCs w:val="32"/>
          <w:lang w:bidi="ar"/>
        </w:rPr>
      </w:pPr>
      <w:r>
        <w:rPr>
          <w:rStyle w:val="11"/>
          <w:rFonts w:hint="eastAsia" w:ascii="宋体" w:hAnsi="宋体" w:eastAsia="楷体_GB2312" w:cs="仿宋_GB2312"/>
          <w:color w:val="333333"/>
          <w:kern w:val="0"/>
          <w:sz w:val="32"/>
          <w:szCs w:val="32"/>
          <w:lang w:bidi="ar"/>
        </w:rPr>
        <w:t>（五）机关运行经费等重要事项的说明</w:t>
      </w:r>
    </w:p>
    <w:p>
      <w:pPr>
        <w:spacing w:line="560" w:lineRule="exact"/>
        <w:ind w:left="150" w:firstLine="641"/>
        <w:jc w:val="left"/>
        <w:rPr>
          <w:rFonts w:ascii="宋体" w:hAnsi="宋体"/>
        </w:rPr>
      </w:pPr>
      <w:r>
        <w:rPr>
          <w:rFonts w:hint="eastAsia" w:ascii="宋体" w:hAnsi="宋体" w:eastAsia="仿宋_GB2312" w:cs="仿宋_GB2312"/>
          <w:color w:val="333333"/>
          <w:kern w:val="0"/>
          <w:sz w:val="32"/>
          <w:szCs w:val="32"/>
          <w:lang w:bidi="ar"/>
        </w:rPr>
        <w:t>202</w:t>
      </w:r>
      <w:r>
        <w:rPr>
          <w:rFonts w:hint="eastAsia" w:ascii="宋体" w:hAnsi="宋体" w:eastAsia="仿宋_GB2312" w:cs="仿宋_GB2312"/>
          <w:color w:val="333333"/>
          <w:kern w:val="0"/>
          <w:sz w:val="32"/>
          <w:szCs w:val="32"/>
          <w:lang w:val="en-US" w:eastAsia="zh-CN" w:bidi="ar"/>
        </w:rPr>
        <w:t>2</w:t>
      </w:r>
      <w:r>
        <w:rPr>
          <w:rFonts w:ascii="宋体" w:hAnsi="宋体" w:eastAsia="仿宋_GB2312" w:cs="仿宋_GB2312"/>
          <w:color w:val="333333"/>
          <w:kern w:val="0"/>
          <w:sz w:val="32"/>
          <w:szCs w:val="32"/>
          <w:lang w:bidi="ar"/>
        </w:rPr>
        <w:t>年部门机关运行经费预算</w:t>
      </w:r>
      <w:r>
        <w:rPr>
          <w:rFonts w:hint="eastAsia" w:ascii="宋体" w:hAnsi="宋体" w:eastAsia="仿宋_GB2312" w:cs="仿宋_GB2312"/>
          <w:color w:val="333333"/>
          <w:kern w:val="0"/>
          <w:sz w:val="32"/>
          <w:szCs w:val="32"/>
          <w:u w:val="single"/>
          <w:lang w:val="en-US" w:eastAsia="zh-CN" w:bidi="ar"/>
        </w:rPr>
        <w:t>177.53</w:t>
      </w:r>
      <w:r>
        <w:rPr>
          <w:rFonts w:ascii="宋体" w:hAnsi="宋体" w:eastAsia="仿宋_GB2312" w:cs="仿宋_GB2312"/>
          <w:color w:val="333333"/>
          <w:kern w:val="0"/>
          <w:sz w:val="32"/>
          <w:szCs w:val="32"/>
          <w:lang w:bidi="ar"/>
        </w:rPr>
        <w:t>万元，比上年</w:t>
      </w:r>
      <w:r>
        <w:rPr>
          <w:rFonts w:hint="eastAsia" w:ascii="宋体" w:hAnsi="宋体" w:eastAsia="仿宋_GB2312" w:cs="仿宋_GB2312"/>
          <w:color w:val="333333"/>
          <w:kern w:val="0"/>
          <w:sz w:val="32"/>
          <w:szCs w:val="32"/>
          <w:lang w:eastAsia="zh-CN" w:bidi="ar"/>
        </w:rPr>
        <w:t>增加</w:t>
      </w:r>
      <w:r>
        <w:rPr>
          <w:rFonts w:hint="eastAsia" w:ascii="宋体" w:hAnsi="宋体" w:eastAsia="仿宋_GB2312" w:cs="仿宋_GB2312"/>
          <w:color w:val="333333"/>
          <w:kern w:val="0"/>
          <w:sz w:val="32"/>
          <w:szCs w:val="32"/>
          <w:u w:val="single"/>
          <w:lang w:val="en-US" w:eastAsia="zh-CN" w:bidi="ar"/>
        </w:rPr>
        <w:t>6.17</w:t>
      </w:r>
      <w:r>
        <w:rPr>
          <w:rFonts w:ascii="宋体" w:hAnsi="宋体" w:eastAsia="仿宋_GB2312" w:cs="仿宋_GB2312"/>
          <w:color w:val="333333"/>
          <w:kern w:val="0"/>
          <w:sz w:val="32"/>
          <w:szCs w:val="32"/>
          <w:lang w:bidi="ar"/>
        </w:rPr>
        <w:t>%，主要原因是</w:t>
      </w:r>
      <w:r>
        <w:rPr>
          <w:rFonts w:hint="eastAsia" w:ascii="宋体" w:hAnsi="宋体" w:eastAsia="仿宋_GB2312" w:cs="仿宋_GB2312"/>
          <w:color w:val="333333"/>
          <w:kern w:val="0"/>
          <w:sz w:val="32"/>
          <w:szCs w:val="32"/>
          <w:lang w:bidi="ar"/>
        </w:rPr>
        <w:t>：</w:t>
      </w:r>
      <w:r>
        <w:rPr>
          <w:rFonts w:hint="eastAsia" w:ascii="宋体" w:hAnsi="宋体" w:eastAsia="仿宋_GB2312" w:cs="仿宋_GB2312"/>
          <w:color w:val="333333"/>
          <w:kern w:val="0"/>
          <w:sz w:val="32"/>
          <w:szCs w:val="32"/>
          <w:u w:val="single"/>
          <w:lang w:eastAsia="zh-CN" w:bidi="ar"/>
        </w:rPr>
        <w:t>乡村振兴工作业务导致经费增加等</w:t>
      </w:r>
      <w:r>
        <w:rPr>
          <w:rFonts w:ascii="宋体" w:hAnsi="宋体" w:eastAsia="仿宋_GB2312" w:cs="仿宋_GB2312"/>
          <w:color w:val="333333"/>
          <w:kern w:val="0"/>
          <w:sz w:val="32"/>
          <w:szCs w:val="32"/>
          <w:lang w:bidi="ar"/>
        </w:rPr>
        <w:t>。</w:t>
      </w:r>
    </w:p>
    <w:p>
      <w:pPr>
        <w:spacing w:line="560" w:lineRule="exact"/>
        <w:ind w:firstLine="630"/>
        <w:jc w:val="left"/>
        <w:rPr>
          <w:rFonts w:hint="eastAsia" w:ascii="宋体" w:hAnsi="宋体" w:eastAsia="仿宋_GB2312"/>
          <w:sz w:val="32"/>
          <w:szCs w:val="32"/>
        </w:rPr>
      </w:pPr>
      <w:r>
        <w:rPr>
          <w:rFonts w:hint="eastAsia" w:ascii="宋体" w:hAnsi="宋体" w:eastAsia="仿宋_GB2312"/>
          <w:sz w:val="32"/>
          <w:szCs w:val="32"/>
        </w:rPr>
        <w:t>（按照财政部《地方预决算公开操作规程》明确的口径，机关运行费指各部门的公用经费，包括办公及印刷费、邮电费、差旅费、会议费、福利费、日常维修费、专用材料及一般设备购置费、办公用房水电费、办公用房取暖费、办公用房物业管理费、公务用车运行维护费以及其他费用）</w:t>
      </w:r>
    </w:p>
    <w:p>
      <w:pPr>
        <w:widowControl/>
        <w:spacing w:line="560" w:lineRule="exact"/>
        <w:ind w:firstLine="640"/>
        <w:jc w:val="left"/>
        <w:rPr>
          <w:rStyle w:val="11"/>
          <w:rFonts w:hint="eastAsia" w:ascii="宋体" w:hAnsi="宋体" w:eastAsia="楷体_GB2312" w:cs="仿宋_GB2312"/>
          <w:color w:val="333333"/>
          <w:kern w:val="0"/>
          <w:sz w:val="32"/>
          <w:szCs w:val="32"/>
          <w:lang w:bidi="ar"/>
        </w:rPr>
      </w:pPr>
      <w:r>
        <w:rPr>
          <w:rStyle w:val="11"/>
          <w:rFonts w:hint="eastAsia" w:ascii="宋体" w:hAnsi="宋体" w:eastAsia="楷体_GB2312" w:cs="仿宋_GB2312"/>
          <w:color w:val="333333"/>
          <w:kern w:val="0"/>
          <w:sz w:val="32"/>
          <w:szCs w:val="32"/>
          <w:lang w:bidi="ar"/>
        </w:rPr>
        <w:t>（六）政府采购情况</w:t>
      </w:r>
    </w:p>
    <w:p>
      <w:pPr>
        <w:widowControl/>
        <w:spacing w:line="560" w:lineRule="exact"/>
        <w:ind w:firstLine="788" w:firstLineChars="250"/>
        <w:jc w:val="left"/>
        <w:rPr>
          <w:rFonts w:hint="eastAsia" w:ascii="宋体" w:hAnsi="宋体" w:eastAsia="仿宋_GB2312"/>
          <w:sz w:val="32"/>
          <w:szCs w:val="30"/>
        </w:rPr>
      </w:pPr>
      <w:r>
        <w:rPr>
          <w:rFonts w:hint="eastAsia" w:ascii="宋体" w:hAnsi="宋体" w:eastAsia="仿宋_GB2312" w:cs="仿宋_GB2312"/>
          <w:color w:val="333333"/>
          <w:kern w:val="0"/>
          <w:sz w:val="32"/>
          <w:szCs w:val="32"/>
          <w:lang w:bidi="ar"/>
        </w:rPr>
        <w:t>202</w:t>
      </w:r>
      <w:r>
        <w:rPr>
          <w:rFonts w:hint="eastAsia" w:ascii="宋体" w:hAnsi="宋体" w:eastAsia="仿宋_GB2312" w:cs="仿宋_GB2312"/>
          <w:color w:val="333333"/>
          <w:kern w:val="0"/>
          <w:sz w:val="32"/>
          <w:szCs w:val="32"/>
          <w:lang w:val="en-US" w:eastAsia="zh-CN" w:bidi="ar"/>
        </w:rPr>
        <w:t>2</w:t>
      </w:r>
      <w:r>
        <w:rPr>
          <w:rFonts w:ascii="宋体" w:hAnsi="宋体" w:eastAsia="仿宋_GB2312" w:cs="仿宋_GB2312"/>
          <w:color w:val="333333"/>
          <w:kern w:val="0"/>
          <w:sz w:val="32"/>
          <w:szCs w:val="32"/>
          <w:lang w:bidi="ar"/>
        </w:rPr>
        <w:t>年部门所属各单位政府采购总额</w:t>
      </w:r>
      <w:r>
        <w:rPr>
          <w:rFonts w:hint="eastAsia" w:ascii="宋体" w:hAnsi="宋体" w:eastAsia="仿宋_GB2312"/>
          <w:sz w:val="32"/>
          <w:szCs w:val="30"/>
          <w:u w:val="single"/>
          <w:lang w:val="en-US" w:eastAsia="zh-CN"/>
        </w:rPr>
        <w:t>67</w:t>
      </w:r>
      <w:r>
        <w:rPr>
          <w:rFonts w:hint="eastAsia" w:ascii="宋体" w:hAnsi="宋体" w:eastAsia="仿宋_GB2312"/>
          <w:sz w:val="32"/>
          <w:szCs w:val="30"/>
        </w:rPr>
        <w:t>万元，其中：政府采购货物预算</w:t>
      </w:r>
      <w:r>
        <w:rPr>
          <w:rFonts w:hint="eastAsia" w:ascii="宋体" w:hAnsi="宋体" w:eastAsia="仿宋_GB2312"/>
          <w:sz w:val="32"/>
          <w:szCs w:val="30"/>
          <w:u w:val="single"/>
          <w:lang w:val="en-US" w:eastAsia="zh-CN"/>
        </w:rPr>
        <w:t>20</w:t>
      </w:r>
      <w:r>
        <w:rPr>
          <w:rFonts w:hint="eastAsia" w:ascii="宋体" w:hAnsi="宋体" w:eastAsia="仿宋_GB2312"/>
          <w:sz w:val="32"/>
          <w:szCs w:val="30"/>
        </w:rPr>
        <w:t>万元、政府采购工程预算</w:t>
      </w:r>
      <w:r>
        <w:rPr>
          <w:rFonts w:hint="eastAsia" w:ascii="宋体" w:hAnsi="宋体" w:eastAsia="仿宋_GB2312"/>
          <w:sz w:val="32"/>
          <w:szCs w:val="30"/>
          <w:u w:val="single"/>
          <w:lang w:val="en-US" w:eastAsia="zh-CN"/>
        </w:rPr>
        <w:t>2</w:t>
      </w:r>
      <w:r>
        <w:rPr>
          <w:rFonts w:hint="eastAsia" w:ascii="宋体" w:hAnsi="宋体" w:eastAsia="仿宋_GB2312"/>
          <w:sz w:val="32"/>
          <w:szCs w:val="30"/>
        </w:rPr>
        <w:t>万元、政府采购服务预算</w:t>
      </w:r>
      <w:r>
        <w:rPr>
          <w:rFonts w:hint="eastAsia" w:ascii="宋体" w:hAnsi="宋体" w:eastAsia="仿宋_GB2312"/>
          <w:sz w:val="32"/>
          <w:szCs w:val="30"/>
          <w:lang w:val="en-US" w:eastAsia="zh-CN"/>
        </w:rPr>
        <w:t>45</w:t>
      </w:r>
      <w:r>
        <w:rPr>
          <w:rFonts w:hint="eastAsia" w:ascii="宋体" w:hAnsi="宋体" w:eastAsia="仿宋_GB2312"/>
          <w:sz w:val="32"/>
          <w:szCs w:val="30"/>
        </w:rPr>
        <w:t>万元。</w:t>
      </w:r>
    </w:p>
    <w:p>
      <w:pPr>
        <w:widowControl/>
        <w:spacing w:line="560" w:lineRule="exact"/>
        <w:ind w:firstLine="640"/>
        <w:jc w:val="left"/>
        <w:rPr>
          <w:rStyle w:val="11"/>
          <w:rFonts w:hint="eastAsia" w:ascii="宋体" w:hAnsi="宋体" w:eastAsia="楷体_GB2312" w:cs="仿宋_GB2312"/>
          <w:color w:val="333333"/>
          <w:kern w:val="0"/>
          <w:sz w:val="32"/>
          <w:szCs w:val="32"/>
          <w:lang w:bidi="ar"/>
        </w:rPr>
      </w:pPr>
      <w:r>
        <w:rPr>
          <w:rStyle w:val="11"/>
          <w:rFonts w:hint="eastAsia" w:ascii="宋体" w:hAnsi="宋体" w:eastAsia="楷体_GB2312" w:cs="仿宋_GB2312"/>
          <w:color w:val="333333"/>
          <w:kern w:val="0"/>
          <w:sz w:val="32"/>
          <w:szCs w:val="32"/>
          <w:lang w:bidi="ar"/>
        </w:rPr>
        <w:t>（七）国有资产占有使用情况</w:t>
      </w:r>
    </w:p>
    <w:p>
      <w:pPr>
        <w:widowControl/>
        <w:spacing w:line="560" w:lineRule="exact"/>
        <w:ind w:firstLine="788" w:firstLineChars="250"/>
        <w:jc w:val="left"/>
        <w:rPr>
          <w:rFonts w:hint="eastAsia" w:ascii="宋体" w:hAnsi="宋体" w:eastAsia="仿宋_GB2312"/>
          <w:sz w:val="32"/>
          <w:szCs w:val="30"/>
        </w:rPr>
      </w:pPr>
      <w:r>
        <w:rPr>
          <w:rFonts w:hint="eastAsia" w:ascii="宋体" w:hAnsi="宋体" w:eastAsia="仿宋_GB2312"/>
          <w:sz w:val="32"/>
          <w:szCs w:val="30"/>
        </w:rPr>
        <w:t>截至202</w:t>
      </w:r>
      <w:r>
        <w:rPr>
          <w:rFonts w:hint="eastAsia" w:ascii="宋体" w:hAnsi="宋体" w:eastAsia="仿宋_GB2312"/>
          <w:sz w:val="32"/>
          <w:szCs w:val="30"/>
          <w:lang w:val="en-US" w:eastAsia="zh-CN"/>
        </w:rPr>
        <w:t>1</w:t>
      </w:r>
      <w:r>
        <w:rPr>
          <w:rFonts w:hint="eastAsia" w:ascii="宋体" w:hAnsi="宋体" w:eastAsia="仿宋_GB2312"/>
          <w:sz w:val="32"/>
          <w:szCs w:val="30"/>
        </w:rPr>
        <w:t>年12月31日，部门共有车辆</w:t>
      </w:r>
      <w:r>
        <w:rPr>
          <w:rFonts w:hint="eastAsia" w:ascii="宋体" w:hAnsi="宋体" w:eastAsia="仿宋_GB2312"/>
          <w:sz w:val="32"/>
          <w:szCs w:val="30"/>
          <w:u w:val="single"/>
          <w:lang w:val="en-US" w:eastAsia="zh-CN"/>
        </w:rPr>
        <w:t>3</w:t>
      </w:r>
      <w:r>
        <w:rPr>
          <w:rFonts w:hint="eastAsia" w:ascii="宋体" w:hAnsi="宋体" w:eastAsia="仿宋_GB2312"/>
          <w:sz w:val="32"/>
          <w:szCs w:val="30"/>
        </w:rPr>
        <w:t>辆，其中，一般公务用车</w:t>
      </w:r>
      <w:r>
        <w:rPr>
          <w:rFonts w:hint="eastAsia" w:ascii="宋体" w:hAnsi="宋体" w:eastAsia="仿宋_GB2312"/>
          <w:sz w:val="32"/>
          <w:szCs w:val="30"/>
          <w:u w:val="single"/>
          <w:lang w:val="en-US" w:eastAsia="zh-CN"/>
        </w:rPr>
        <w:t>2</w:t>
      </w:r>
      <w:r>
        <w:rPr>
          <w:rFonts w:hint="eastAsia" w:ascii="宋体" w:hAnsi="宋体" w:eastAsia="仿宋_GB2312"/>
          <w:sz w:val="32"/>
          <w:szCs w:val="30"/>
        </w:rPr>
        <w:t>辆，执法执勤用车</w:t>
      </w:r>
      <w:r>
        <w:rPr>
          <w:rFonts w:hint="eastAsia" w:ascii="宋体" w:hAnsi="宋体" w:eastAsia="仿宋_GB2312"/>
          <w:sz w:val="32"/>
          <w:szCs w:val="30"/>
          <w:u w:val="single"/>
          <w:lang w:val="en-US" w:eastAsia="zh-CN"/>
        </w:rPr>
        <w:t>1</w:t>
      </w:r>
      <w:r>
        <w:rPr>
          <w:rFonts w:hint="eastAsia" w:ascii="宋体" w:hAnsi="宋体" w:eastAsia="仿宋_GB2312"/>
          <w:sz w:val="32"/>
          <w:szCs w:val="30"/>
        </w:rPr>
        <w:t>辆。</w:t>
      </w:r>
    </w:p>
    <w:p>
      <w:pPr>
        <w:widowControl/>
        <w:spacing w:line="560" w:lineRule="exact"/>
        <w:ind w:firstLine="788" w:firstLineChars="250"/>
        <w:jc w:val="left"/>
        <w:rPr>
          <w:rFonts w:hint="eastAsia" w:ascii="宋体" w:hAnsi="宋体" w:eastAsia="仿宋_GB2312"/>
          <w:sz w:val="32"/>
          <w:szCs w:val="30"/>
        </w:rPr>
      </w:pPr>
      <w:r>
        <w:rPr>
          <w:rFonts w:hint="eastAsia" w:ascii="宋体" w:hAnsi="宋体" w:eastAsia="仿宋_GB2312"/>
          <w:sz w:val="32"/>
          <w:szCs w:val="30"/>
        </w:rPr>
        <w:t>202</w:t>
      </w:r>
      <w:r>
        <w:rPr>
          <w:rFonts w:hint="eastAsia" w:ascii="宋体" w:hAnsi="宋体" w:eastAsia="仿宋_GB2312"/>
          <w:sz w:val="32"/>
          <w:szCs w:val="30"/>
          <w:lang w:val="en-US" w:eastAsia="zh-CN"/>
        </w:rPr>
        <w:t>2</w:t>
      </w:r>
      <w:r>
        <w:rPr>
          <w:rFonts w:hint="eastAsia" w:ascii="宋体" w:hAnsi="宋体" w:eastAsia="仿宋_GB2312"/>
          <w:sz w:val="32"/>
          <w:szCs w:val="30"/>
        </w:rPr>
        <w:t>年部门预算安排购置</w:t>
      </w:r>
      <w:r>
        <w:rPr>
          <w:rFonts w:hint="eastAsia" w:ascii="宋体" w:hAnsi="宋体" w:eastAsia="仿宋_GB2312"/>
          <w:sz w:val="32"/>
          <w:szCs w:val="30"/>
          <w:lang w:eastAsia="zh-CN"/>
        </w:rPr>
        <w:t>公务</w:t>
      </w:r>
      <w:r>
        <w:rPr>
          <w:rFonts w:hint="eastAsia" w:ascii="宋体" w:hAnsi="宋体" w:eastAsia="仿宋_GB2312"/>
          <w:sz w:val="32"/>
          <w:szCs w:val="30"/>
        </w:rPr>
        <w:t>车辆</w:t>
      </w:r>
      <w:r>
        <w:rPr>
          <w:rFonts w:hint="eastAsia" w:ascii="宋体" w:hAnsi="宋体" w:eastAsia="仿宋_GB2312"/>
          <w:sz w:val="32"/>
          <w:szCs w:val="30"/>
          <w:lang w:val="en-US" w:eastAsia="zh-CN"/>
        </w:rPr>
        <w:t>1辆</w:t>
      </w:r>
      <w:r>
        <w:rPr>
          <w:rFonts w:hint="eastAsia" w:ascii="宋体" w:hAnsi="宋体" w:eastAsia="仿宋_GB2312"/>
          <w:sz w:val="32"/>
          <w:szCs w:val="30"/>
        </w:rPr>
        <w:t>。</w:t>
      </w:r>
    </w:p>
    <w:p>
      <w:pPr>
        <w:widowControl/>
        <w:spacing w:line="560" w:lineRule="exact"/>
        <w:ind w:firstLine="640"/>
        <w:jc w:val="left"/>
        <w:rPr>
          <w:rFonts w:hint="eastAsia" w:ascii="宋体" w:hAnsi="宋体" w:eastAsia="楷体_GB2312"/>
        </w:rPr>
      </w:pPr>
      <w:r>
        <w:rPr>
          <w:rStyle w:val="11"/>
          <w:rFonts w:hint="eastAsia" w:ascii="宋体" w:hAnsi="宋体" w:eastAsia="楷体_GB2312" w:cs="仿宋_GB2312"/>
          <w:color w:val="333333"/>
          <w:kern w:val="0"/>
          <w:sz w:val="32"/>
          <w:szCs w:val="32"/>
          <w:lang w:bidi="ar"/>
        </w:rPr>
        <w:t>（八）绩效目标设置情况</w:t>
      </w:r>
    </w:p>
    <w:p>
      <w:pPr>
        <w:spacing w:line="560" w:lineRule="exact"/>
        <w:ind w:firstLine="945" w:firstLineChars="300"/>
        <w:jc w:val="left"/>
        <w:rPr>
          <w:rFonts w:hint="eastAsia" w:ascii="宋体" w:hAnsi="宋体" w:eastAsia="仿宋_GB2312"/>
          <w:sz w:val="32"/>
          <w:szCs w:val="30"/>
        </w:rPr>
      </w:pPr>
      <w:r>
        <w:rPr>
          <w:rFonts w:hint="eastAsia" w:ascii="宋体" w:hAnsi="宋体" w:eastAsia="仿宋_GB2312"/>
          <w:sz w:val="32"/>
          <w:szCs w:val="30"/>
        </w:rPr>
        <w:t>2022年实行绩效目标管理的项目</w:t>
      </w:r>
      <w:r>
        <w:rPr>
          <w:rFonts w:hint="eastAsia" w:ascii="宋体" w:hAnsi="宋体" w:eastAsia="仿宋_GB2312"/>
          <w:sz w:val="32"/>
          <w:szCs w:val="30"/>
          <w:u w:val="single"/>
        </w:rPr>
        <w:t xml:space="preserve">   </w:t>
      </w:r>
      <w:r>
        <w:rPr>
          <w:rFonts w:hint="eastAsia" w:ascii="宋体" w:hAnsi="宋体" w:eastAsia="仿宋_GB2312"/>
          <w:sz w:val="32"/>
          <w:szCs w:val="30"/>
          <w:u w:val="single"/>
          <w:lang w:val="en-US" w:eastAsia="zh-CN"/>
        </w:rPr>
        <w:t>0</w:t>
      </w:r>
      <w:r>
        <w:rPr>
          <w:rFonts w:hint="eastAsia" w:ascii="宋体" w:hAnsi="宋体" w:eastAsia="仿宋_GB2312"/>
          <w:sz w:val="32"/>
          <w:szCs w:val="30"/>
          <w:u w:val="single"/>
        </w:rPr>
        <w:t xml:space="preserve">  </w:t>
      </w:r>
      <w:r>
        <w:rPr>
          <w:rFonts w:hint="eastAsia" w:ascii="宋体" w:hAnsi="宋体" w:eastAsia="仿宋_GB2312"/>
          <w:sz w:val="32"/>
          <w:szCs w:val="30"/>
        </w:rPr>
        <w:t>个（部门预算中200万元以上的，且进行了绩效评审的项目），涉及资金</w:t>
      </w:r>
      <w:r>
        <w:rPr>
          <w:rFonts w:hint="eastAsia" w:ascii="宋体" w:hAnsi="宋体" w:eastAsia="仿宋_GB2312"/>
          <w:sz w:val="32"/>
          <w:szCs w:val="30"/>
          <w:u w:val="single"/>
        </w:rPr>
        <w:t xml:space="preserve">  </w:t>
      </w:r>
      <w:r>
        <w:rPr>
          <w:rFonts w:hint="eastAsia" w:ascii="宋体" w:hAnsi="宋体" w:eastAsia="仿宋_GB2312"/>
          <w:sz w:val="32"/>
          <w:szCs w:val="30"/>
          <w:u w:val="single"/>
          <w:lang w:val="en-US" w:eastAsia="zh-CN"/>
        </w:rPr>
        <w:t>0</w:t>
      </w:r>
      <w:r>
        <w:rPr>
          <w:rFonts w:hint="eastAsia" w:ascii="宋体" w:hAnsi="宋体" w:eastAsia="仿宋_GB2312"/>
          <w:sz w:val="32"/>
          <w:szCs w:val="30"/>
          <w:u w:val="single"/>
        </w:rPr>
        <w:t xml:space="preserve">   </w:t>
      </w:r>
      <w:r>
        <w:rPr>
          <w:rFonts w:hint="eastAsia" w:ascii="宋体" w:hAnsi="宋体" w:eastAsia="仿宋_GB2312"/>
          <w:sz w:val="32"/>
          <w:szCs w:val="30"/>
        </w:rPr>
        <w:t>万元；纳入绩效目标批复试点的项目</w:t>
      </w:r>
      <w:r>
        <w:rPr>
          <w:rFonts w:hint="eastAsia" w:ascii="宋体" w:hAnsi="宋体" w:eastAsia="仿宋_GB2312"/>
          <w:sz w:val="32"/>
          <w:szCs w:val="30"/>
          <w:u w:val="single"/>
        </w:rPr>
        <w:t xml:space="preserve">  </w:t>
      </w:r>
      <w:r>
        <w:rPr>
          <w:rFonts w:hint="eastAsia" w:ascii="宋体" w:hAnsi="宋体" w:eastAsia="仿宋_GB2312"/>
          <w:sz w:val="32"/>
          <w:szCs w:val="30"/>
          <w:u w:val="single"/>
          <w:lang w:val="en-US" w:eastAsia="zh-CN"/>
        </w:rPr>
        <w:t>0</w:t>
      </w:r>
      <w:r>
        <w:rPr>
          <w:rFonts w:hint="eastAsia" w:ascii="宋体" w:hAnsi="宋体" w:eastAsia="仿宋_GB2312"/>
          <w:sz w:val="32"/>
          <w:szCs w:val="30"/>
          <w:u w:val="single"/>
        </w:rPr>
        <w:t xml:space="preserve">  </w:t>
      </w:r>
      <w:r>
        <w:rPr>
          <w:rFonts w:hint="eastAsia" w:ascii="宋体" w:hAnsi="宋体" w:eastAsia="仿宋_GB2312"/>
          <w:sz w:val="32"/>
          <w:szCs w:val="30"/>
        </w:rPr>
        <w:t>个，涉及资金</w:t>
      </w:r>
      <w:r>
        <w:rPr>
          <w:rFonts w:hint="eastAsia" w:ascii="宋体" w:hAnsi="宋体" w:eastAsia="仿宋_GB2312"/>
          <w:sz w:val="32"/>
          <w:szCs w:val="30"/>
          <w:u w:val="single"/>
        </w:rPr>
        <w:t xml:space="preserve">  </w:t>
      </w:r>
      <w:r>
        <w:rPr>
          <w:rFonts w:hint="eastAsia" w:ascii="宋体" w:hAnsi="宋体" w:eastAsia="仿宋_GB2312"/>
          <w:sz w:val="32"/>
          <w:szCs w:val="30"/>
          <w:u w:val="single"/>
          <w:lang w:val="en-US" w:eastAsia="zh-CN"/>
        </w:rPr>
        <w:t>0</w:t>
      </w:r>
      <w:r>
        <w:rPr>
          <w:rFonts w:hint="eastAsia" w:ascii="宋体" w:hAnsi="宋体" w:eastAsia="仿宋_GB2312"/>
          <w:sz w:val="32"/>
          <w:szCs w:val="30"/>
          <w:u w:val="single"/>
        </w:rPr>
        <w:t xml:space="preserve">   </w:t>
      </w:r>
      <w:r>
        <w:rPr>
          <w:rFonts w:hint="eastAsia" w:ascii="宋体" w:hAnsi="宋体" w:eastAsia="仿宋_GB2312"/>
          <w:sz w:val="32"/>
          <w:szCs w:val="30"/>
        </w:rPr>
        <w:t>万元。</w:t>
      </w:r>
    </w:p>
    <w:p>
      <w:pPr>
        <w:widowControl/>
        <w:spacing w:line="560" w:lineRule="exact"/>
        <w:ind w:firstLine="640"/>
        <w:jc w:val="left"/>
        <w:rPr>
          <w:rFonts w:hint="eastAsia" w:ascii="宋体" w:hAnsi="宋体"/>
        </w:rPr>
      </w:pPr>
      <w:r>
        <w:rPr>
          <w:rFonts w:hint="eastAsia" w:ascii="宋体" w:hAnsi="宋体" w:eastAsia="黑体" w:cs="黑体"/>
          <w:color w:val="333333"/>
          <w:kern w:val="0"/>
          <w:sz w:val="32"/>
          <w:szCs w:val="32"/>
          <w:lang w:bidi="ar"/>
        </w:rPr>
        <w:t>二、202</w:t>
      </w:r>
      <w:r>
        <w:rPr>
          <w:rFonts w:hint="eastAsia" w:ascii="宋体" w:hAnsi="宋体" w:eastAsia="黑体" w:cs="黑体"/>
          <w:color w:val="333333"/>
          <w:kern w:val="0"/>
          <w:sz w:val="32"/>
          <w:szCs w:val="32"/>
          <w:lang w:val="en-US" w:eastAsia="zh-CN" w:bidi="ar"/>
        </w:rPr>
        <w:t>2</w:t>
      </w:r>
      <w:r>
        <w:rPr>
          <w:rFonts w:hint="eastAsia" w:ascii="宋体" w:hAnsi="宋体" w:eastAsia="黑体" w:cs="黑体"/>
          <w:color w:val="333333"/>
          <w:kern w:val="0"/>
          <w:sz w:val="32"/>
          <w:szCs w:val="32"/>
          <w:lang w:bidi="ar"/>
        </w:rPr>
        <w:t>年“三公</w:t>
      </w:r>
      <w:r>
        <w:rPr>
          <w:rFonts w:ascii="宋体" w:hAnsi="宋体" w:eastAsia="黑体" w:cs="Calibri"/>
          <w:color w:val="333333"/>
          <w:kern w:val="0"/>
          <w:sz w:val="32"/>
          <w:szCs w:val="32"/>
          <w:lang w:bidi="ar"/>
        </w:rPr>
        <w:t>”</w:t>
      </w:r>
      <w:r>
        <w:rPr>
          <w:rFonts w:hint="eastAsia" w:ascii="宋体" w:hAnsi="宋体" w:eastAsia="黑体" w:cs="黑体"/>
          <w:color w:val="333333"/>
          <w:kern w:val="0"/>
          <w:sz w:val="32"/>
          <w:szCs w:val="32"/>
          <w:lang w:bidi="ar"/>
        </w:rPr>
        <w:t>经费预算情况说明</w:t>
      </w:r>
    </w:p>
    <w:p>
      <w:pPr>
        <w:spacing w:line="560" w:lineRule="exact"/>
        <w:ind w:firstLine="630"/>
        <w:jc w:val="left"/>
        <w:rPr>
          <w:rFonts w:hint="eastAsia" w:ascii="宋体" w:hAnsi="宋体" w:eastAsia="仿宋_GB2312"/>
          <w:sz w:val="32"/>
          <w:szCs w:val="32"/>
        </w:rPr>
      </w:pPr>
      <w:r>
        <w:rPr>
          <w:rFonts w:hint="eastAsia" w:ascii="宋体" w:hAnsi="宋体" w:eastAsia="仿宋_GB2312"/>
          <w:sz w:val="32"/>
          <w:szCs w:val="32"/>
        </w:rPr>
        <w:t>本部门202</w:t>
      </w:r>
      <w:r>
        <w:rPr>
          <w:rFonts w:hint="eastAsia" w:ascii="宋体" w:hAnsi="宋体" w:eastAsia="仿宋_GB2312"/>
          <w:sz w:val="32"/>
          <w:szCs w:val="32"/>
          <w:lang w:val="en-US" w:eastAsia="zh-CN"/>
        </w:rPr>
        <w:t>2</w:t>
      </w:r>
      <w:r>
        <w:rPr>
          <w:rFonts w:hint="eastAsia" w:ascii="宋体" w:hAnsi="宋体" w:eastAsia="仿宋_GB2312"/>
          <w:sz w:val="32"/>
          <w:szCs w:val="32"/>
        </w:rPr>
        <w:t>年度“三公”经费支出预算数为</w:t>
      </w:r>
      <w:r>
        <w:rPr>
          <w:rFonts w:hint="eastAsia" w:ascii="宋体" w:hAnsi="宋体" w:eastAsia="仿宋_GB2312"/>
          <w:sz w:val="32"/>
          <w:szCs w:val="32"/>
          <w:u w:val="single"/>
          <w:lang w:val="en-US" w:eastAsia="zh-CN"/>
        </w:rPr>
        <w:t>35</w:t>
      </w:r>
      <w:r>
        <w:rPr>
          <w:rFonts w:hint="eastAsia" w:ascii="宋体" w:hAnsi="宋体" w:eastAsia="仿宋_GB2312"/>
          <w:sz w:val="32"/>
          <w:szCs w:val="32"/>
        </w:rPr>
        <w:t>万元</w:t>
      </w:r>
      <w:r>
        <w:rPr>
          <w:rFonts w:hint="eastAsia" w:ascii="宋体" w:hAnsi="宋体" w:eastAsia="仿宋_GB2312"/>
          <w:sz w:val="32"/>
          <w:szCs w:val="32"/>
          <w:lang w:eastAsia="zh-CN"/>
        </w:rPr>
        <w:t>，</w:t>
      </w:r>
      <w:r>
        <w:rPr>
          <w:rFonts w:hint="eastAsia" w:ascii="宋体" w:hAnsi="宋体" w:eastAsia="仿宋_GB2312"/>
          <w:sz w:val="32"/>
          <w:szCs w:val="32"/>
        </w:rPr>
        <w:t>其中：</w:t>
      </w:r>
    </w:p>
    <w:p>
      <w:pPr>
        <w:spacing w:line="560" w:lineRule="exact"/>
        <w:ind w:firstLine="630"/>
        <w:jc w:val="left"/>
        <w:rPr>
          <w:rFonts w:hint="eastAsia" w:ascii="宋体" w:hAnsi="宋体" w:eastAsia="仿宋_GB2312"/>
          <w:sz w:val="32"/>
          <w:szCs w:val="32"/>
        </w:rPr>
      </w:pPr>
      <w:r>
        <w:rPr>
          <w:rFonts w:hint="eastAsia" w:ascii="宋体" w:hAnsi="宋体" w:eastAsia="仿宋_GB2312"/>
          <w:sz w:val="32"/>
          <w:szCs w:val="32"/>
        </w:rPr>
        <w:t>（一）因公出国（境）支出预算数为</w:t>
      </w:r>
      <w:r>
        <w:rPr>
          <w:rFonts w:hint="eastAsia" w:ascii="宋体" w:hAnsi="宋体" w:eastAsia="仿宋_GB2312"/>
          <w:sz w:val="32"/>
          <w:szCs w:val="32"/>
          <w:u w:val="single"/>
          <w:lang w:val="en-US" w:eastAsia="zh-CN"/>
        </w:rPr>
        <w:t>0</w:t>
      </w:r>
      <w:r>
        <w:rPr>
          <w:rFonts w:hint="eastAsia" w:ascii="宋体" w:hAnsi="宋体" w:eastAsia="仿宋_GB2312"/>
          <w:sz w:val="32"/>
          <w:szCs w:val="32"/>
        </w:rPr>
        <w:t>万元，较上年</w:t>
      </w:r>
      <w:r>
        <w:rPr>
          <w:rFonts w:hint="eastAsia" w:ascii="宋体" w:hAnsi="宋体" w:eastAsia="仿宋_GB2312"/>
          <w:sz w:val="32"/>
          <w:szCs w:val="32"/>
          <w:lang w:eastAsia="zh-CN"/>
        </w:rPr>
        <w:t>持平</w:t>
      </w:r>
      <w:r>
        <w:rPr>
          <w:rFonts w:hint="eastAsia" w:ascii="宋体" w:hAnsi="宋体" w:eastAsia="仿宋_GB2312"/>
          <w:sz w:val="32"/>
          <w:szCs w:val="32"/>
        </w:rPr>
        <w:t>。</w:t>
      </w:r>
    </w:p>
    <w:p>
      <w:pPr>
        <w:spacing w:line="560" w:lineRule="exact"/>
        <w:ind w:firstLine="630"/>
        <w:jc w:val="left"/>
        <w:rPr>
          <w:rFonts w:hint="eastAsia" w:ascii="宋体" w:hAnsi="宋体" w:eastAsia="仿宋_GB2312"/>
          <w:sz w:val="32"/>
          <w:szCs w:val="32"/>
        </w:rPr>
      </w:pPr>
      <w:r>
        <w:rPr>
          <w:rFonts w:hint="eastAsia" w:ascii="宋体" w:hAnsi="宋体" w:eastAsia="仿宋_GB2312"/>
          <w:sz w:val="32"/>
          <w:szCs w:val="32"/>
        </w:rPr>
        <w:t>（二）公务接待费支出预算数为</w:t>
      </w:r>
      <w:r>
        <w:rPr>
          <w:rFonts w:hint="eastAsia" w:ascii="宋体" w:hAnsi="宋体" w:eastAsia="仿宋_GB2312"/>
          <w:sz w:val="32"/>
          <w:szCs w:val="32"/>
          <w:u w:val="single"/>
          <w:lang w:val="en-US" w:eastAsia="zh-CN"/>
        </w:rPr>
        <w:t>12</w:t>
      </w:r>
      <w:r>
        <w:rPr>
          <w:rFonts w:hint="eastAsia" w:ascii="宋体" w:hAnsi="宋体" w:eastAsia="仿宋_GB2312"/>
          <w:sz w:val="32"/>
          <w:szCs w:val="32"/>
        </w:rPr>
        <w:t>万元，较上年</w:t>
      </w:r>
      <w:r>
        <w:rPr>
          <w:rFonts w:hint="eastAsia" w:ascii="宋体" w:hAnsi="宋体" w:eastAsia="仿宋_GB2312"/>
          <w:sz w:val="32"/>
          <w:szCs w:val="32"/>
          <w:lang w:eastAsia="zh-CN"/>
        </w:rPr>
        <w:t>持平</w:t>
      </w:r>
      <w:r>
        <w:rPr>
          <w:rFonts w:hint="eastAsia" w:ascii="宋体" w:hAnsi="宋体" w:eastAsia="仿宋_GB2312"/>
          <w:sz w:val="32"/>
          <w:szCs w:val="32"/>
        </w:rPr>
        <w:t>。</w:t>
      </w:r>
    </w:p>
    <w:p>
      <w:pPr>
        <w:spacing w:line="560" w:lineRule="exact"/>
        <w:ind w:firstLine="630"/>
        <w:jc w:val="left"/>
        <w:rPr>
          <w:rFonts w:hint="eastAsia" w:ascii="宋体" w:hAnsi="宋体" w:eastAsia="仿宋_GB2312"/>
          <w:sz w:val="32"/>
          <w:szCs w:val="32"/>
        </w:rPr>
      </w:pPr>
      <w:r>
        <w:rPr>
          <w:rFonts w:hint="eastAsia" w:ascii="宋体" w:hAnsi="宋体" w:eastAsia="仿宋_GB2312"/>
          <w:sz w:val="32"/>
          <w:szCs w:val="32"/>
        </w:rPr>
        <w:t>（三）公务用车购置及运行维护费支出</w:t>
      </w:r>
      <w:r>
        <w:rPr>
          <w:rFonts w:hint="eastAsia" w:ascii="宋体" w:hAnsi="宋体" w:eastAsia="仿宋_GB2312"/>
          <w:sz w:val="32"/>
          <w:szCs w:val="32"/>
          <w:u w:val="single"/>
          <w:lang w:val="en-US" w:eastAsia="zh-CN"/>
        </w:rPr>
        <w:t>15</w:t>
      </w:r>
      <w:r>
        <w:rPr>
          <w:rFonts w:hint="eastAsia" w:ascii="宋体" w:hAnsi="宋体" w:eastAsia="仿宋_GB2312"/>
          <w:sz w:val="32"/>
          <w:szCs w:val="32"/>
        </w:rPr>
        <w:t>万元，其中公务用车购置预算数为</w:t>
      </w:r>
      <w:r>
        <w:rPr>
          <w:rFonts w:hint="eastAsia" w:ascii="宋体" w:hAnsi="宋体" w:eastAsia="仿宋_GB2312"/>
          <w:sz w:val="32"/>
          <w:szCs w:val="32"/>
          <w:u w:val="single"/>
          <w:lang w:val="en-US" w:eastAsia="zh-CN"/>
        </w:rPr>
        <w:t>15</w:t>
      </w:r>
      <w:r>
        <w:rPr>
          <w:rFonts w:hint="eastAsia" w:ascii="宋体" w:hAnsi="宋体" w:eastAsia="仿宋_GB2312"/>
          <w:sz w:val="32"/>
          <w:szCs w:val="32"/>
        </w:rPr>
        <w:t>万元；公务用车运行维护费支出预算数为</w:t>
      </w:r>
      <w:r>
        <w:rPr>
          <w:rFonts w:hint="eastAsia" w:ascii="宋体" w:hAnsi="宋体" w:eastAsia="仿宋_GB2312"/>
          <w:sz w:val="32"/>
          <w:szCs w:val="32"/>
          <w:u w:val="single"/>
          <w:lang w:val="en-US" w:eastAsia="zh-CN"/>
        </w:rPr>
        <w:t>8</w:t>
      </w:r>
      <w:r>
        <w:rPr>
          <w:rFonts w:hint="eastAsia" w:ascii="宋体" w:hAnsi="宋体" w:eastAsia="仿宋_GB2312"/>
          <w:sz w:val="32"/>
          <w:szCs w:val="32"/>
        </w:rPr>
        <w:t>万元，较上年</w:t>
      </w:r>
      <w:r>
        <w:rPr>
          <w:rFonts w:hint="eastAsia" w:ascii="宋体" w:hAnsi="宋体" w:eastAsia="仿宋_GB2312"/>
          <w:sz w:val="32"/>
          <w:szCs w:val="32"/>
          <w:lang w:eastAsia="zh-CN"/>
        </w:rPr>
        <w:t>持平</w:t>
      </w:r>
      <w:r>
        <w:rPr>
          <w:rFonts w:hint="eastAsia" w:ascii="宋体" w:hAnsi="宋体" w:eastAsia="仿宋_GB2312"/>
          <w:sz w:val="32"/>
          <w:szCs w:val="32"/>
        </w:rPr>
        <w:t>。</w:t>
      </w:r>
    </w:p>
    <w:p>
      <w:pPr>
        <w:widowControl/>
        <w:spacing w:line="520" w:lineRule="exact"/>
        <w:ind w:firstLine="640"/>
        <w:jc w:val="center"/>
        <w:rPr>
          <w:rFonts w:hint="eastAsia" w:ascii="宋体" w:hAnsi="宋体"/>
          <w:b/>
          <w:sz w:val="32"/>
          <w:szCs w:val="32"/>
        </w:rPr>
      </w:pPr>
    </w:p>
    <w:p>
      <w:pPr>
        <w:widowControl/>
        <w:spacing w:line="520" w:lineRule="exact"/>
        <w:jc w:val="center"/>
        <w:rPr>
          <w:rFonts w:hint="eastAsia" w:ascii="宋体" w:hAnsi="宋体" w:eastAsia="方正小标宋简体"/>
          <w:sz w:val="32"/>
          <w:szCs w:val="32"/>
        </w:rPr>
      </w:pPr>
      <w:r>
        <w:rPr>
          <w:rFonts w:hint="eastAsia" w:ascii="宋体" w:hAnsi="宋体" w:eastAsia="方正小标宋简体"/>
          <w:sz w:val="32"/>
          <w:szCs w:val="32"/>
        </w:rPr>
        <w:t xml:space="preserve">第三部分  </w:t>
      </w:r>
      <w:r>
        <w:rPr>
          <w:rFonts w:hint="eastAsia" w:ascii="宋体" w:hAnsi="宋体" w:eastAsia="黑体"/>
          <w:sz w:val="32"/>
          <w:szCs w:val="32"/>
          <w:lang w:eastAsia="zh-CN"/>
        </w:rPr>
        <w:t>丹溪乡人民政府</w:t>
      </w:r>
      <w:r>
        <w:rPr>
          <w:rFonts w:hint="eastAsia" w:ascii="宋体" w:hAnsi="宋体" w:eastAsia="方正小标宋简体"/>
          <w:sz w:val="32"/>
          <w:szCs w:val="32"/>
        </w:rPr>
        <w:t>202</w:t>
      </w:r>
      <w:r>
        <w:rPr>
          <w:rFonts w:hint="eastAsia" w:ascii="宋体" w:hAnsi="宋体" w:eastAsia="方正小标宋简体"/>
          <w:sz w:val="32"/>
          <w:szCs w:val="32"/>
          <w:lang w:val="en-US" w:eastAsia="zh-CN"/>
        </w:rPr>
        <w:t>2</w:t>
      </w:r>
      <w:r>
        <w:rPr>
          <w:rFonts w:hint="eastAsia" w:ascii="宋体" w:hAnsi="宋体" w:eastAsia="方正小标宋简体"/>
          <w:sz w:val="32"/>
          <w:szCs w:val="32"/>
        </w:rPr>
        <w:t>年部门预算表</w:t>
      </w:r>
    </w:p>
    <w:p>
      <w:pPr>
        <w:widowControl/>
        <w:spacing w:line="520" w:lineRule="exact"/>
        <w:ind w:firstLine="640"/>
        <w:jc w:val="center"/>
        <w:rPr>
          <w:rFonts w:hint="eastAsia" w:ascii="宋体" w:hAnsi="宋体"/>
          <w:b/>
          <w:sz w:val="32"/>
          <w:szCs w:val="32"/>
        </w:rPr>
      </w:pPr>
    </w:p>
    <w:p>
      <w:pPr>
        <w:widowControl/>
        <w:spacing w:line="520" w:lineRule="exact"/>
        <w:ind w:firstLine="630" w:firstLineChars="200"/>
        <w:jc w:val="left"/>
        <w:rPr>
          <w:rFonts w:hint="eastAsia" w:ascii="宋体" w:hAnsi="宋体" w:eastAsia="仿宋_GB2312"/>
          <w:sz w:val="32"/>
          <w:szCs w:val="30"/>
        </w:rPr>
      </w:pPr>
      <w:r>
        <w:rPr>
          <w:rFonts w:hint="eastAsia" w:ascii="宋体" w:hAnsi="宋体" w:eastAsia="仿宋_GB2312"/>
          <w:sz w:val="32"/>
          <w:szCs w:val="30"/>
        </w:rPr>
        <w:t>八张表（详见附表）</w:t>
      </w:r>
    </w:p>
    <w:p>
      <w:pPr>
        <w:widowControl/>
        <w:spacing w:line="520" w:lineRule="exact"/>
        <w:ind w:firstLine="630" w:firstLineChars="200"/>
        <w:jc w:val="left"/>
        <w:rPr>
          <w:rFonts w:hint="eastAsia" w:ascii="宋体" w:hAnsi="宋体" w:eastAsia="仿宋_GB2312"/>
          <w:sz w:val="32"/>
          <w:szCs w:val="30"/>
        </w:rPr>
      </w:pPr>
    </w:p>
    <w:p>
      <w:pPr>
        <w:widowControl/>
        <w:spacing w:line="520" w:lineRule="exact"/>
        <w:ind w:firstLine="630" w:firstLineChars="200"/>
        <w:jc w:val="left"/>
        <w:rPr>
          <w:rFonts w:hint="eastAsia" w:ascii="宋体" w:hAnsi="宋体" w:eastAsia="仿宋_GB2312"/>
          <w:sz w:val="32"/>
          <w:szCs w:val="30"/>
        </w:rPr>
      </w:pPr>
    </w:p>
    <w:p>
      <w:pPr>
        <w:widowControl/>
        <w:spacing w:line="520" w:lineRule="exact"/>
        <w:ind w:firstLine="630" w:firstLineChars="200"/>
        <w:jc w:val="left"/>
        <w:rPr>
          <w:rFonts w:hint="eastAsia" w:ascii="宋体" w:hAnsi="宋体" w:eastAsia="仿宋_GB2312"/>
          <w:sz w:val="32"/>
          <w:szCs w:val="30"/>
        </w:rPr>
      </w:pPr>
    </w:p>
    <w:p>
      <w:pPr>
        <w:widowControl/>
        <w:spacing w:line="520" w:lineRule="exact"/>
        <w:ind w:firstLine="630" w:firstLineChars="200"/>
        <w:jc w:val="left"/>
        <w:rPr>
          <w:rFonts w:hint="eastAsia" w:ascii="宋体" w:hAnsi="宋体" w:eastAsia="仿宋_GB2312"/>
          <w:sz w:val="32"/>
          <w:szCs w:val="30"/>
        </w:rPr>
      </w:pPr>
    </w:p>
    <w:p>
      <w:pPr>
        <w:widowControl/>
        <w:spacing w:line="520" w:lineRule="exact"/>
        <w:ind w:firstLine="630" w:firstLineChars="200"/>
        <w:jc w:val="left"/>
        <w:rPr>
          <w:rFonts w:hint="eastAsia" w:ascii="宋体" w:hAnsi="宋体" w:eastAsia="仿宋_GB2312"/>
          <w:sz w:val="32"/>
          <w:szCs w:val="30"/>
        </w:rPr>
      </w:pPr>
    </w:p>
    <w:p>
      <w:pPr>
        <w:widowControl/>
        <w:spacing w:line="520" w:lineRule="exact"/>
        <w:ind w:firstLine="630" w:firstLineChars="200"/>
        <w:jc w:val="left"/>
        <w:rPr>
          <w:rFonts w:hint="eastAsia" w:ascii="宋体" w:hAnsi="宋体" w:eastAsia="仿宋_GB2312"/>
          <w:sz w:val="32"/>
          <w:szCs w:val="30"/>
        </w:rPr>
      </w:pPr>
    </w:p>
    <w:p>
      <w:pPr>
        <w:widowControl/>
        <w:spacing w:line="520" w:lineRule="exact"/>
        <w:ind w:firstLine="630" w:firstLineChars="200"/>
        <w:jc w:val="left"/>
        <w:rPr>
          <w:rFonts w:hint="eastAsia" w:ascii="宋体" w:hAnsi="宋体" w:eastAsia="仿宋_GB2312"/>
          <w:sz w:val="32"/>
          <w:szCs w:val="30"/>
        </w:rPr>
      </w:pPr>
    </w:p>
    <w:p>
      <w:pPr>
        <w:widowControl/>
        <w:spacing w:line="520" w:lineRule="exact"/>
        <w:jc w:val="center"/>
        <w:rPr>
          <w:rStyle w:val="11"/>
          <w:rFonts w:hint="eastAsia" w:ascii="宋体" w:hAnsi="宋体" w:eastAsia="方正小标宋简体" w:cs="华文中宋"/>
          <w:b w:val="0"/>
          <w:color w:val="333333"/>
          <w:kern w:val="0"/>
          <w:sz w:val="32"/>
          <w:szCs w:val="32"/>
          <w:lang w:bidi="ar"/>
        </w:rPr>
      </w:pPr>
      <w:r>
        <w:rPr>
          <w:rStyle w:val="11"/>
          <w:rFonts w:hint="eastAsia" w:ascii="宋体" w:hAnsi="宋体" w:eastAsia="方正小标宋简体" w:cs="华文中宋"/>
          <w:b w:val="0"/>
          <w:color w:val="333333"/>
          <w:kern w:val="0"/>
          <w:sz w:val="32"/>
          <w:szCs w:val="32"/>
          <w:lang w:bidi="ar"/>
        </w:rPr>
        <w:t>第四部分</w:t>
      </w:r>
      <w:r>
        <w:rPr>
          <w:rFonts w:hint="eastAsia" w:ascii="宋体" w:hAnsi="宋体" w:eastAsia="方正小标宋简体" w:cs="华文中宋"/>
          <w:b/>
          <w:color w:val="333333"/>
          <w:kern w:val="0"/>
          <w:sz w:val="32"/>
          <w:szCs w:val="32"/>
          <w:lang w:bidi="ar"/>
        </w:rPr>
        <w:t> </w:t>
      </w:r>
      <w:r>
        <w:rPr>
          <w:rStyle w:val="11"/>
          <w:rFonts w:hint="eastAsia" w:ascii="宋体" w:hAnsi="宋体" w:eastAsia="方正小标宋简体" w:cs="华文中宋"/>
          <w:b w:val="0"/>
          <w:color w:val="333333"/>
          <w:kern w:val="0"/>
          <w:sz w:val="32"/>
          <w:szCs w:val="32"/>
          <w:lang w:bidi="ar"/>
        </w:rPr>
        <w:t>名词解释</w:t>
      </w:r>
    </w:p>
    <w:p>
      <w:pPr>
        <w:widowControl/>
        <w:spacing w:line="520" w:lineRule="exact"/>
        <w:jc w:val="center"/>
        <w:rPr>
          <w:rFonts w:hint="eastAsia" w:ascii="宋体" w:hAnsi="宋体"/>
        </w:rPr>
      </w:pPr>
    </w:p>
    <w:p>
      <w:pPr>
        <w:widowControl/>
        <w:spacing w:line="560" w:lineRule="exact"/>
        <w:ind w:firstLine="640"/>
        <w:jc w:val="left"/>
        <w:rPr>
          <w:rFonts w:hint="eastAsia" w:ascii="宋体" w:hAnsi="宋体" w:eastAsia="黑体" w:cs="仿宋_GB2312"/>
          <w:color w:val="333333"/>
          <w:kern w:val="0"/>
          <w:sz w:val="32"/>
          <w:szCs w:val="32"/>
          <w:lang w:bidi="ar"/>
        </w:rPr>
      </w:pPr>
      <w:r>
        <w:rPr>
          <w:rFonts w:hint="eastAsia" w:ascii="宋体" w:hAnsi="宋体" w:eastAsia="黑体" w:cs="仿宋_GB2312"/>
          <w:color w:val="333333"/>
          <w:kern w:val="0"/>
          <w:sz w:val="32"/>
          <w:szCs w:val="32"/>
          <w:lang w:bidi="ar"/>
        </w:rPr>
        <w:t>一、收入科目</w:t>
      </w:r>
    </w:p>
    <w:p>
      <w:pPr>
        <w:widowControl/>
        <w:spacing w:line="560" w:lineRule="exact"/>
        <w:ind w:firstLine="640"/>
        <w:jc w:val="left"/>
        <w:rPr>
          <w:rFonts w:hint="eastAsia" w:ascii="宋体" w:hAnsi="宋体" w:eastAsia="仿宋_GB2312" w:cs="仿宋_GB2312"/>
          <w:color w:val="333333"/>
          <w:kern w:val="0"/>
          <w:sz w:val="32"/>
          <w:szCs w:val="32"/>
          <w:lang w:bidi="ar"/>
        </w:rPr>
      </w:pPr>
      <w:r>
        <w:rPr>
          <w:rFonts w:ascii="宋体" w:hAnsi="宋体" w:eastAsia="仿宋_GB2312" w:cs="仿宋_GB2312"/>
          <w:color w:val="333333"/>
          <w:kern w:val="0"/>
          <w:sz w:val="32"/>
          <w:szCs w:val="32"/>
          <w:lang w:bidi="ar"/>
        </w:rPr>
        <w:t>（一）财政拨款：指</w:t>
      </w:r>
      <w:r>
        <w:rPr>
          <w:rFonts w:hint="eastAsia" w:ascii="宋体" w:hAnsi="宋体" w:eastAsia="仿宋_GB2312" w:cs="仿宋_GB2312"/>
          <w:color w:val="333333"/>
          <w:kern w:val="0"/>
          <w:sz w:val="32"/>
          <w:szCs w:val="32"/>
          <w:lang w:bidi="ar"/>
        </w:rPr>
        <w:t>县</w:t>
      </w:r>
      <w:r>
        <w:rPr>
          <w:rFonts w:ascii="宋体" w:hAnsi="宋体" w:eastAsia="仿宋_GB2312" w:cs="仿宋_GB2312"/>
          <w:color w:val="333333"/>
          <w:kern w:val="0"/>
          <w:sz w:val="32"/>
          <w:szCs w:val="32"/>
          <w:lang w:bidi="ar"/>
        </w:rPr>
        <w:t>级财政当年拨付的资金。</w:t>
      </w:r>
    </w:p>
    <w:p>
      <w:pPr>
        <w:widowControl/>
        <w:spacing w:line="560" w:lineRule="exact"/>
        <w:ind w:firstLine="640"/>
        <w:jc w:val="left"/>
        <w:rPr>
          <w:rFonts w:hint="eastAsia" w:ascii="宋体" w:hAnsi="宋体" w:eastAsia="仿宋_GB2312" w:cs="仿宋_GB2312"/>
          <w:color w:val="333333"/>
          <w:kern w:val="0"/>
          <w:sz w:val="32"/>
          <w:szCs w:val="32"/>
          <w:lang w:bidi="ar"/>
        </w:rPr>
      </w:pPr>
      <w:r>
        <w:rPr>
          <w:rFonts w:hint="eastAsia" w:ascii="宋体" w:hAnsi="宋体" w:eastAsia="仿宋_GB2312" w:cs="仿宋_GB2312"/>
          <w:color w:val="333333"/>
          <w:kern w:val="0"/>
          <w:sz w:val="32"/>
          <w:szCs w:val="32"/>
          <w:lang w:bidi="ar"/>
        </w:rPr>
        <w:t>（二）事业收入：指事业单位开展专项业务活动及辅助活动取得的收入。</w:t>
      </w:r>
    </w:p>
    <w:p>
      <w:pPr>
        <w:spacing w:line="560" w:lineRule="exact"/>
        <w:ind w:firstLine="641"/>
        <w:jc w:val="left"/>
        <w:rPr>
          <w:rFonts w:hint="eastAsia" w:ascii="宋体" w:hAnsi="宋体" w:eastAsia="仿宋_GB2312" w:cs="仿宋_GB2312"/>
          <w:color w:val="333333"/>
          <w:kern w:val="0"/>
          <w:sz w:val="32"/>
          <w:szCs w:val="32"/>
          <w:lang w:bidi="ar"/>
        </w:rPr>
      </w:pPr>
      <w:r>
        <w:rPr>
          <w:rFonts w:hint="eastAsia" w:ascii="宋体" w:hAnsi="宋体" w:eastAsia="仿宋_GB2312" w:cs="仿宋_GB2312"/>
          <w:color w:val="333333"/>
          <w:kern w:val="0"/>
          <w:sz w:val="32"/>
          <w:szCs w:val="32"/>
          <w:lang w:bidi="ar"/>
        </w:rPr>
        <w:t>（三）事业单位经营收入：指事业单位在专项业务活动及辅助活动之外开展非独立核算经营活动取得的收入。</w:t>
      </w:r>
    </w:p>
    <w:p>
      <w:pPr>
        <w:spacing w:line="560" w:lineRule="exact"/>
        <w:ind w:firstLine="641"/>
        <w:jc w:val="left"/>
        <w:rPr>
          <w:rFonts w:hint="eastAsia" w:ascii="宋体" w:hAnsi="宋体" w:eastAsia="仿宋_GB2312" w:cs="仿宋_GB2312"/>
          <w:color w:val="333333"/>
          <w:kern w:val="0"/>
          <w:sz w:val="32"/>
          <w:szCs w:val="32"/>
          <w:lang w:bidi="ar"/>
        </w:rPr>
      </w:pPr>
      <w:r>
        <w:rPr>
          <w:rFonts w:ascii="宋体" w:hAnsi="宋体" w:eastAsia="仿宋_GB2312" w:cs="仿宋_GB2312"/>
          <w:color w:val="333333"/>
          <w:kern w:val="0"/>
          <w:sz w:val="32"/>
          <w:szCs w:val="32"/>
          <w:lang w:bidi="ar"/>
        </w:rPr>
        <w:t>（</w:t>
      </w:r>
      <w:r>
        <w:rPr>
          <w:rFonts w:hint="eastAsia" w:ascii="宋体" w:hAnsi="宋体" w:eastAsia="仿宋_GB2312" w:cs="仿宋_GB2312"/>
          <w:color w:val="333333"/>
          <w:kern w:val="0"/>
          <w:sz w:val="32"/>
          <w:szCs w:val="32"/>
          <w:lang w:bidi="ar"/>
        </w:rPr>
        <w:t>四</w:t>
      </w:r>
      <w:r>
        <w:rPr>
          <w:rFonts w:ascii="宋体" w:hAnsi="宋体" w:eastAsia="仿宋_GB2312" w:cs="仿宋_GB2312"/>
          <w:color w:val="333333"/>
          <w:kern w:val="0"/>
          <w:sz w:val="32"/>
          <w:szCs w:val="32"/>
          <w:lang w:bidi="ar"/>
        </w:rPr>
        <w:t>）其他收入：指除财政拨款、上级补助收入、事业收入、事业单位经营收入等以外的各项收入。</w:t>
      </w:r>
    </w:p>
    <w:p>
      <w:pPr>
        <w:spacing w:line="560" w:lineRule="exact"/>
        <w:ind w:firstLine="641"/>
        <w:jc w:val="left"/>
        <w:rPr>
          <w:rFonts w:hint="eastAsia" w:ascii="宋体" w:hAnsi="宋体" w:eastAsia="仿宋_GB2312" w:cs="仿宋_GB2312"/>
          <w:color w:val="333333"/>
          <w:kern w:val="0"/>
          <w:sz w:val="32"/>
          <w:szCs w:val="32"/>
          <w:lang w:bidi="ar"/>
        </w:rPr>
      </w:pPr>
      <w:r>
        <w:rPr>
          <w:rFonts w:hint="eastAsia" w:ascii="宋体" w:hAnsi="宋体" w:eastAsia="仿宋_GB2312" w:cs="仿宋_GB2312"/>
          <w:color w:val="333333"/>
          <w:kern w:val="0"/>
          <w:sz w:val="32"/>
          <w:szCs w:val="32"/>
          <w:lang w:bidi="ar"/>
        </w:rPr>
        <w:t>（五）附属单位上缴收入：指事业单位附属的独立核算单位按规定标准或比例缴纳的各项收入。</w:t>
      </w:r>
    </w:p>
    <w:p>
      <w:pPr>
        <w:widowControl/>
        <w:spacing w:line="560" w:lineRule="exact"/>
        <w:ind w:firstLine="640"/>
        <w:jc w:val="left"/>
        <w:rPr>
          <w:rFonts w:hint="eastAsia" w:ascii="宋体" w:hAnsi="宋体" w:eastAsia="仿宋_GB2312" w:cs="仿宋_GB2312"/>
          <w:color w:val="333333"/>
          <w:kern w:val="0"/>
          <w:sz w:val="32"/>
          <w:szCs w:val="32"/>
          <w:lang w:bidi="ar"/>
        </w:rPr>
      </w:pPr>
      <w:r>
        <w:rPr>
          <w:rFonts w:ascii="宋体" w:hAnsi="宋体" w:eastAsia="仿宋_GB2312" w:cs="仿宋_GB2312"/>
          <w:color w:val="333333"/>
          <w:kern w:val="0"/>
          <w:sz w:val="32"/>
          <w:szCs w:val="32"/>
          <w:lang w:bidi="ar"/>
        </w:rPr>
        <w:t>（</w:t>
      </w:r>
      <w:r>
        <w:rPr>
          <w:rFonts w:hint="eastAsia" w:ascii="宋体" w:hAnsi="宋体" w:eastAsia="仿宋_GB2312" w:cs="仿宋_GB2312"/>
          <w:color w:val="333333"/>
          <w:kern w:val="0"/>
          <w:sz w:val="32"/>
          <w:szCs w:val="32"/>
          <w:lang w:bidi="ar"/>
        </w:rPr>
        <w:t>六</w:t>
      </w:r>
      <w:r>
        <w:rPr>
          <w:rFonts w:ascii="宋体" w:hAnsi="宋体" w:eastAsia="仿宋_GB2312" w:cs="仿宋_GB2312"/>
          <w:color w:val="333333"/>
          <w:kern w:val="0"/>
          <w:sz w:val="32"/>
          <w:szCs w:val="32"/>
          <w:lang w:bidi="ar"/>
        </w:rPr>
        <w:t>）上级补助收入：指单位从主管部门和上级单位取得的补助收入。</w:t>
      </w:r>
    </w:p>
    <w:p>
      <w:pPr>
        <w:widowControl/>
        <w:spacing w:line="560" w:lineRule="exact"/>
        <w:ind w:firstLine="640"/>
        <w:jc w:val="left"/>
        <w:rPr>
          <w:rFonts w:ascii="宋体" w:hAnsi="宋体"/>
        </w:rPr>
      </w:pPr>
      <w:r>
        <w:rPr>
          <w:rFonts w:ascii="宋体" w:hAnsi="宋体" w:eastAsia="仿宋_GB2312" w:cs="仿宋_GB2312"/>
          <w:color w:val="333333"/>
          <w:kern w:val="0"/>
          <w:sz w:val="32"/>
          <w:szCs w:val="32"/>
          <w:lang w:bidi="ar"/>
        </w:rPr>
        <w:t>（</w:t>
      </w:r>
      <w:r>
        <w:rPr>
          <w:rFonts w:hint="eastAsia" w:ascii="宋体" w:hAnsi="宋体" w:eastAsia="仿宋_GB2312" w:cs="仿宋_GB2312"/>
          <w:color w:val="333333"/>
          <w:kern w:val="0"/>
          <w:sz w:val="32"/>
          <w:szCs w:val="32"/>
          <w:lang w:bidi="ar"/>
        </w:rPr>
        <w:t>七</w:t>
      </w:r>
      <w:r>
        <w:rPr>
          <w:rFonts w:ascii="宋体" w:hAnsi="宋体" w:eastAsia="仿宋_GB2312" w:cs="仿宋_GB2312"/>
          <w:color w:val="333333"/>
          <w:kern w:val="0"/>
          <w:sz w:val="32"/>
          <w:szCs w:val="32"/>
          <w:lang w:bidi="ar"/>
        </w:rPr>
        <w:t>）上年结转和结余：填列20</w:t>
      </w:r>
      <w:r>
        <w:rPr>
          <w:rFonts w:hint="eastAsia" w:ascii="宋体" w:hAnsi="宋体" w:eastAsia="仿宋_GB2312" w:cs="仿宋_GB2312"/>
          <w:color w:val="333333"/>
          <w:kern w:val="0"/>
          <w:sz w:val="32"/>
          <w:szCs w:val="32"/>
          <w:lang w:bidi="ar"/>
        </w:rPr>
        <w:t>2</w:t>
      </w:r>
      <w:r>
        <w:rPr>
          <w:rFonts w:hint="eastAsia" w:ascii="宋体" w:hAnsi="宋体" w:eastAsia="仿宋_GB2312" w:cs="仿宋_GB2312"/>
          <w:color w:val="333333"/>
          <w:kern w:val="0"/>
          <w:sz w:val="32"/>
          <w:szCs w:val="32"/>
          <w:lang w:val="en-US" w:eastAsia="zh-CN" w:bidi="ar"/>
        </w:rPr>
        <w:t>1</w:t>
      </w:r>
      <w:bookmarkStart w:id="0" w:name="_GoBack"/>
      <w:bookmarkEnd w:id="0"/>
      <w:r>
        <w:rPr>
          <w:rFonts w:ascii="宋体" w:hAnsi="宋体" w:eastAsia="仿宋_GB2312" w:cs="仿宋_GB2312"/>
          <w:color w:val="333333"/>
          <w:kern w:val="0"/>
          <w:sz w:val="32"/>
          <w:szCs w:val="32"/>
          <w:lang w:bidi="ar"/>
        </w:rPr>
        <w:t>年全部结转和结余的资金数，包括当年结转结余资金和历年滚存结转结余资金。</w:t>
      </w:r>
    </w:p>
    <w:p>
      <w:pPr>
        <w:widowControl/>
        <w:spacing w:line="560" w:lineRule="exact"/>
        <w:ind w:firstLine="640"/>
        <w:jc w:val="left"/>
        <w:rPr>
          <w:rFonts w:hint="eastAsia" w:ascii="宋体" w:hAnsi="宋体" w:eastAsia="黑体" w:cs="仿宋_GB2312"/>
          <w:color w:val="333333"/>
          <w:kern w:val="0"/>
          <w:sz w:val="32"/>
          <w:szCs w:val="32"/>
          <w:lang w:bidi="ar"/>
        </w:rPr>
      </w:pPr>
      <w:r>
        <w:rPr>
          <w:rFonts w:hint="eastAsia" w:ascii="宋体" w:hAnsi="宋体" w:eastAsia="黑体" w:cs="仿宋_GB2312"/>
          <w:color w:val="333333"/>
          <w:kern w:val="0"/>
          <w:sz w:val="32"/>
          <w:szCs w:val="32"/>
          <w:lang w:bidi="ar"/>
        </w:rPr>
        <w:t>二、支出科目</w:t>
      </w:r>
    </w:p>
    <w:p>
      <w:pPr>
        <w:widowControl/>
        <w:spacing w:line="560" w:lineRule="exact"/>
        <w:ind w:firstLine="640"/>
        <w:jc w:val="left"/>
        <w:rPr>
          <w:rFonts w:hint="eastAsia" w:ascii="宋体" w:hAnsi="宋体"/>
        </w:rPr>
      </w:pPr>
      <w:r>
        <w:rPr>
          <w:rFonts w:hint="eastAsia" w:ascii="宋体" w:hAnsi="宋体" w:eastAsia="仿宋_GB2312" w:cs="仿宋_GB2312"/>
          <w:color w:val="333333"/>
          <w:kern w:val="0"/>
          <w:sz w:val="32"/>
          <w:szCs w:val="32"/>
          <w:lang w:bidi="ar"/>
        </w:rPr>
        <w:t>对部门预算涉及的功能分类科目进行解释（财政部门发放给各部门的《202</w:t>
      </w:r>
      <w:r>
        <w:rPr>
          <w:rFonts w:hint="eastAsia" w:ascii="宋体" w:hAnsi="宋体" w:eastAsia="仿宋_GB2312" w:cs="仿宋_GB2312"/>
          <w:color w:val="333333"/>
          <w:kern w:val="0"/>
          <w:sz w:val="32"/>
          <w:szCs w:val="32"/>
          <w:lang w:val="en-US" w:eastAsia="zh-CN" w:bidi="ar"/>
        </w:rPr>
        <w:t>2</w:t>
      </w:r>
      <w:r>
        <w:rPr>
          <w:rFonts w:hint="eastAsia" w:ascii="宋体" w:hAnsi="宋体" w:eastAsia="仿宋_GB2312" w:cs="仿宋_GB2312"/>
          <w:color w:val="333333"/>
          <w:kern w:val="0"/>
          <w:sz w:val="32"/>
          <w:szCs w:val="32"/>
          <w:lang w:bidi="ar"/>
        </w:rPr>
        <w:t>年政府收支分类科目》中有详细解释）。</w:t>
      </w:r>
    </w:p>
    <w:p>
      <w:pPr>
        <w:keepNext/>
        <w:shd w:val="solid" w:color="FFFFFF" w:fill="auto"/>
        <w:autoSpaceDN w:val="0"/>
        <w:spacing w:line="560" w:lineRule="exact"/>
        <w:rPr>
          <w:rFonts w:ascii="宋体" w:hAnsi="宋体"/>
          <w:szCs w:val="32"/>
        </w:rPr>
      </w:pPr>
    </w:p>
    <w:sectPr>
      <w:footerReference r:id="rId3" w:type="default"/>
      <w:footerReference r:id="rId4" w:type="even"/>
      <w:pgSz w:w="11906" w:h="16838"/>
      <w:pgMar w:top="2155" w:right="1531" w:bottom="1985" w:left="1588" w:header="1985" w:footer="1644" w:gutter="0"/>
      <w:pgNumType w:start="4"/>
      <w:cols w:space="720" w:num="1"/>
      <w:docGrid w:type="linesAndChars" w:linePitch="577" w:charSpace="-115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1" w:usb1="080E0000" w:usb2="00000010" w:usb3="00000000" w:csb0="00040000" w:csb1="00000000"/>
  </w:font>
  <w:font w:name="方正小标宋简体">
    <w:altName w:val="宋体-方正超大字符集"/>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宋体-方正超大字符集">
    <w:panose1 w:val="03000509000000000000"/>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Fonts w:hint="eastAsia" w:ascii="宋体" w:hAnsi="宋体"/>
        <w:sz w:val="28"/>
        <w:szCs w:val="28"/>
      </w:rPr>
    </w:pPr>
    <w:r>
      <w:rPr>
        <w:rStyle w:val="12"/>
        <w:rFonts w:hint="eastAsia" w:ascii="宋体" w:hAnsi="宋体"/>
        <w:sz w:val="28"/>
        <w:szCs w:val="28"/>
      </w:rPr>
      <w:t xml:space="preserve">—  </w:t>
    </w:r>
    <w:r>
      <w:rPr>
        <w:rFonts w:ascii="宋体" w:hAnsi="宋体"/>
        <w:sz w:val="28"/>
        <w:szCs w:val="28"/>
      </w:rPr>
      <w:fldChar w:fldCharType="begin"/>
    </w:r>
    <w:r>
      <w:rPr>
        <w:rStyle w:val="12"/>
        <w:rFonts w:ascii="宋体" w:hAnsi="宋体"/>
        <w:sz w:val="28"/>
        <w:szCs w:val="28"/>
      </w:rPr>
      <w:instrText xml:space="preserve">PAGE  </w:instrText>
    </w:r>
    <w:r>
      <w:rPr>
        <w:rFonts w:ascii="宋体" w:hAnsi="宋体"/>
        <w:sz w:val="28"/>
        <w:szCs w:val="28"/>
      </w:rPr>
      <w:fldChar w:fldCharType="separate"/>
    </w:r>
    <w:r>
      <w:rPr>
        <w:rStyle w:val="12"/>
        <w:rFonts w:ascii="宋体" w:hAnsi="宋体"/>
        <w:sz w:val="28"/>
        <w:szCs w:val="28"/>
        <w:lang/>
      </w:rPr>
      <w:t>7</w:t>
    </w:r>
    <w:r>
      <w:rPr>
        <w:rFonts w:ascii="宋体" w:hAnsi="宋体"/>
        <w:sz w:val="28"/>
        <w:szCs w:val="28"/>
      </w:rPr>
      <w:fldChar w:fldCharType="end"/>
    </w:r>
    <w:r>
      <w:rPr>
        <w:rStyle w:val="12"/>
        <w:rFonts w:hint="eastAsia" w:ascii="宋体" w:hAnsi="宋体"/>
        <w:sz w:val="28"/>
        <w:szCs w:val="28"/>
      </w:rPr>
      <w:t xml:space="preserve">  —</w:t>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2"/>
      </w:rPr>
    </w:pPr>
    <w:r>
      <w:fldChar w:fldCharType="begin"/>
    </w:r>
    <w:r>
      <w:rPr>
        <w:rStyle w:val="12"/>
      </w:rPr>
      <w:instrText xml:space="preserve">PAGE  </w:instrText>
    </w:r>
    <w: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2"/>
  <w:drawingGridVerticalSpacing w:val="57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3AC"/>
    <w:rsid w:val="000220D4"/>
    <w:rsid w:val="0003796C"/>
    <w:rsid w:val="000468D3"/>
    <w:rsid w:val="00057954"/>
    <w:rsid w:val="0006225A"/>
    <w:rsid w:val="000633E0"/>
    <w:rsid w:val="00066886"/>
    <w:rsid w:val="000668E0"/>
    <w:rsid w:val="0006716D"/>
    <w:rsid w:val="00075F58"/>
    <w:rsid w:val="00085163"/>
    <w:rsid w:val="000B7E16"/>
    <w:rsid w:val="000E5534"/>
    <w:rsid w:val="000F0B4F"/>
    <w:rsid w:val="000F4468"/>
    <w:rsid w:val="00106626"/>
    <w:rsid w:val="00114449"/>
    <w:rsid w:val="001233EA"/>
    <w:rsid w:val="00123C1F"/>
    <w:rsid w:val="00123C80"/>
    <w:rsid w:val="00140F0B"/>
    <w:rsid w:val="00142971"/>
    <w:rsid w:val="00145631"/>
    <w:rsid w:val="001704DA"/>
    <w:rsid w:val="00177010"/>
    <w:rsid w:val="00186D8B"/>
    <w:rsid w:val="00192A28"/>
    <w:rsid w:val="00192AF6"/>
    <w:rsid w:val="001A2039"/>
    <w:rsid w:val="001A6804"/>
    <w:rsid w:val="001B3797"/>
    <w:rsid w:val="001C2998"/>
    <w:rsid w:val="001C7E7B"/>
    <w:rsid w:val="001D4FED"/>
    <w:rsid w:val="001E2017"/>
    <w:rsid w:val="002002A0"/>
    <w:rsid w:val="002027B8"/>
    <w:rsid w:val="00217046"/>
    <w:rsid w:val="002271D9"/>
    <w:rsid w:val="00262969"/>
    <w:rsid w:val="00294BF0"/>
    <w:rsid w:val="002A469B"/>
    <w:rsid w:val="002B4A08"/>
    <w:rsid w:val="002B61B4"/>
    <w:rsid w:val="002C77A7"/>
    <w:rsid w:val="002D510A"/>
    <w:rsid w:val="002D64D1"/>
    <w:rsid w:val="002E06D9"/>
    <w:rsid w:val="002E2569"/>
    <w:rsid w:val="002E59E2"/>
    <w:rsid w:val="002E62AC"/>
    <w:rsid w:val="002F1871"/>
    <w:rsid w:val="002F3E16"/>
    <w:rsid w:val="002F6F2E"/>
    <w:rsid w:val="00304B75"/>
    <w:rsid w:val="00310817"/>
    <w:rsid w:val="00323DA4"/>
    <w:rsid w:val="0032567D"/>
    <w:rsid w:val="00333910"/>
    <w:rsid w:val="00333D40"/>
    <w:rsid w:val="00336DFB"/>
    <w:rsid w:val="00342943"/>
    <w:rsid w:val="00345D8C"/>
    <w:rsid w:val="003541E3"/>
    <w:rsid w:val="00355CDE"/>
    <w:rsid w:val="00364EED"/>
    <w:rsid w:val="00370DC4"/>
    <w:rsid w:val="00383A37"/>
    <w:rsid w:val="00390D32"/>
    <w:rsid w:val="003913AC"/>
    <w:rsid w:val="0039411D"/>
    <w:rsid w:val="003A1FDF"/>
    <w:rsid w:val="003B00CF"/>
    <w:rsid w:val="003B347E"/>
    <w:rsid w:val="003B3EEC"/>
    <w:rsid w:val="003C17E8"/>
    <w:rsid w:val="003C5E4C"/>
    <w:rsid w:val="003D20DF"/>
    <w:rsid w:val="003D37FE"/>
    <w:rsid w:val="003E1C39"/>
    <w:rsid w:val="003E7177"/>
    <w:rsid w:val="003F67CD"/>
    <w:rsid w:val="00403AA3"/>
    <w:rsid w:val="00407FC0"/>
    <w:rsid w:val="004247F1"/>
    <w:rsid w:val="00432C5E"/>
    <w:rsid w:val="0043617E"/>
    <w:rsid w:val="00440D6F"/>
    <w:rsid w:val="00443348"/>
    <w:rsid w:val="00443FEA"/>
    <w:rsid w:val="00444F1D"/>
    <w:rsid w:val="00444FF9"/>
    <w:rsid w:val="004811DC"/>
    <w:rsid w:val="00482CA7"/>
    <w:rsid w:val="00493893"/>
    <w:rsid w:val="004978BC"/>
    <w:rsid w:val="004A2E41"/>
    <w:rsid w:val="004A4A27"/>
    <w:rsid w:val="004B3203"/>
    <w:rsid w:val="004B3523"/>
    <w:rsid w:val="004B594F"/>
    <w:rsid w:val="004B6DFC"/>
    <w:rsid w:val="004C6116"/>
    <w:rsid w:val="004C7F69"/>
    <w:rsid w:val="004D1E59"/>
    <w:rsid w:val="004D3491"/>
    <w:rsid w:val="004D3934"/>
    <w:rsid w:val="004E022D"/>
    <w:rsid w:val="004E3CE3"/>
    <w:rsid w:val="004E53E3"/>
    <w:rsid w:val="004F09E9"/>
    <w:rsid w:val="004F668D"/>
    <w:rsid w:val="004F710B"/>
    <w:rsid w:val="00500FA9"/>
    <w:rsid w:val="00537500"/>
    <w:rsid w:val="005676C5"/>
    <w:rsid w:val="00570388"/>
    <w:rsid w:val="005760FC"/>
    <w:rsid w:val="0058481D"/>
    <w:rsid w:val="00585D45"/>
    <w:rsid w:val="005C00F7"/>
    <w:rsid w:val="005C2820"/>
    <w:rsid w:val="005D1CBB"/>
    <w:rsid w:val="005E4654"/>
    <w:rsid w:val="005F0151"/>
    <w:rsid w:val="005F1A08"/>
    <w:rsid w:val="0062440B"/>
    <w:rsid w:val="006450FA"/>
    <w:rsid w:val="00646CF4"/>
    <w:rsid w:val="00655A05"/>
    <w:rsid w:val="006574A4"/>
    <w:rsid w:val="00671FDA"/>
    <w:rsid w:val="00676D90"/>
    <w:rsid w:val="00682974"/>
    <w:rsid w:val="0069437A"/>
    <w:rsid w:val="00695EF2"/>
    <w:rsid w:val="006A195D"/>
    <w:rsid w:val="006B0C41"/>
    <w:rsid w:val="006C012F"/>
    <w:rsid w:val="006C2ABC"/>
    <w:rsid w:val="006C651D"/>
    <w:rsid w:val="006D2552"/>
    <w:rsid w:val="006E116A"/>
    <w:rsid w:val="006E2E5C"/>
    <w:rsid w:val="006E307A"/>
    <w:rsid w:val="006E3E57"/>
    <w:rsid w:val="006F1C31"/>
    <w:rsid w:val="006F28B1"/>
    <w:rsid w:val="006F4F14"/>
    <w:rsid w:val="006F7B10"/>
    <w:rsid w:val="00707993"/>
    <w:rsid w:val="00716E00"/>
    <w:rsid w:val="0071709D"/>
    <w:rsid w:val="00720F97"/>
    <w:rsid w:val="00735355"/>
    <w:rsid w:val="0074558D"/>
    <w:rsid w:val="00746861"/>
    <w:rsid w:val="0075220B"/>
    <w:rsid w:val="0076089B"/>
    <w:rsid w:val="007637BC"/>
    <w:rsid w:val="00790704"/>
    <w:rsid w:val="00792CF4"/>
    <w:rsid w:val="007A0EB5"/>
    <w:rsid w:val="007A4859"/>
    <w:rsid w:val="007A6338"/>
    <w:rsid w:val="007B0692"/>
    <w:rsid w:val="007B5414"/>
    <w:rsid w:val="007B5480"/>
    <w:rsid w:val="007D669C"/>
    <w:rsid w:val="007E052F"/>
    <w:rsid w:val="00802569"/>
    <w:rsid w:val="008072A3"/>
    <w:rsid w:val="00807781"/>
    <w:rsid w:val="0081576B"/>
    <w:rsid w:val="00820C5A"/>
    <w:rsid w:val="0082358B"/>
    <w:rsid w:val="00831568"/>
    <w:rsid w:val="00854750"/>
    <w:rsid w:val="00863280"/>
    <w:rsid w:val="008749F1"/>
    <w:rsid w:val="00876E92"/>
    <w:rsid w:val="00880501"/>
    <w:rsid w:val="00880628"/>
    <w:rsid w:val="00881477"/>
    <w:rsid w:val="00893C26"/>
    <w:rsid w:val="008A5FA4"/>
    <w:rsid w:val="008B13BB"/>
    <w:rsid w:val="008C2C71"/>
    <w:rsid w:val="008C58EA"/>
    <w:rsid w:val="008D71A8"/>
    <w:rsid w:val="008E50EF"/>
    <w:rsid w:val="008E54E1"/>
    <w:rsid w:val="008F2DC7"/>
    <w:rsid w:val="008F5927"/>
    <w:rsid w:val="008F702E"/>
    <w:rsid w:val="00911443"/>
    <w:rsid w:val="009201AE"/>
    <w:rsid w:val="00925B8E"/>
    <w:rsid w:val="0093018F"/>
    <w:rsid w:val="00934206"/>
    <w:rsid w:val="009366C0"/>
    <w:rsid w:val="0095437D"/>
    <w:rsid w:val="00954D9E"/>
    <w:rsid w:val="00957053"/>
    <w:rsid w:val="009704B3"/>
    <w:rsid w:val="00970B09"/>
    <w:rsid w:val="00986220"/>
    <w:rsid w:val="00986FD1"/>
    <w:rsid w:val="00987CD9"/>
    <w:rsid w:val="009A6C11"/>
    <w:rsid w:val="009B0E74"/>
    <w:rsid w:val="009B69EF"/>
    <w:rsid w:val="009C03A0"/>
    <w:rsid w:val="009C1BFE"/>
    <w:rsid w:val="009C2B84"/>
    <w:rsid w:val="009E3F49"/>
    <w:rsid w:val="009F0355"/>
    <w:rsid w:val="009F5356"/>
    <w:rsid w:val="009F6BD5"/>
    <w:rsid w:val="009F6F88"/>
    <w:rsid w:val="00A06CC3"/>
    <w:rsid w:val="00A12283"/>
    <w:rsid w:val="00A23F5D"/>
    <w:rsid w:val="00A4037D"/>
    <w:rsid w:val="00A44F60"/>
    <w:rsid w:val="00A46990"/>
    <w:rsid w:val="00A5565B"/>
    <w:rsid w:val="00A63CF5"/>
    <w:rsid w:val="00A6783A"/>
    <w:rsid w:val="00A74226"/>
    <w:rsid w:val="00A86222"/>
    <w:rsid w:val="00AB1ECB"/>
    <w:rsid w:val="00AE0493"/>
    <w:rsid w:val="00AE2FBC"/>
    <w:rsid w:val="00AF014B"/>
    <w:rsid w:val="00AF4FF9"/>
    <w:rsid w:val="00B03035"/>
    <w:rsid w:val="00B07F43"/>
    <w:rsid w:val="00B17BDE"/>
    <w:rsid w:val="00B228D2"/>
    <w:rsid w:val="00B25FA9"/>
    <w:rsid w:val="00B317C3"/>
    <w:rsid w:val="00B44F5B"/>
    <w:rsid w:val="00B613A9"/>
    <w:rsid w:val="00B635D9"/>
    <w:rsid w:val="00BA6136"/>
    <w:rsid w:val="00BA7F1B"/>
    <w:rsid w:val="00BB4A22"/>
    <w:rsid w:val="00BC00DA"/>
    <w:rsid w:val="00BD009F"/>
    <w:rsid w:val="00BE2960"/>
    <w:rsid w:val="00BE46FF"/>
    <w:rsid w:val="00BF493E"/>
    <w:rsid w:val="00C0084F"/>
    <w:rsid w:val="00C142C1"/>
    <w:rsid w:val="00C250F3"/>
    <w:rsid w:val="00C32B1D"/>
    <w:rsid w:val="00C3544E"/>
    <w:rsid w:val="00C45B48"/>
    <w:rsid w:val="00C4663F"/>
    <w:rsid w:val="00C60424"/>
    <w:rsid w:val="00C63AB4"/>
    <w:rsid w:val="00C6567D"/>
    <w:rsid w:val="00C7140D"/>
    <w:rsid w:val="00C730A9"/>
    <w:rsid w:val="00C73A6C"/>
    <w:rsid w:val="00C73FC2"/>
    <w:rsid w:val="00CC522E"/>
    <w:rsid w:val="00CD1B14"/>
    <w:rsid w:val="00D070A9"/>
    <w:rsid w:val="00D11C85"/>
    <w:rsid w:val="00D176F1"/>
    <w:rsid w:val="00D2416A"/>
    <w:rsid w:val="00D373F9"/>
    <w:rsid w:val="00D44529"/>
    <w:rsid w:val="00D46406"/>
    <w:rsid w:val="00D506B1"/>
    <w:rsid w:val="00D51085"/>
    <w:rsid w:val="00D652EA"/>
    <w:rsid w:val="00D65C9F"/>
    <w:rsid w:val="00D756CD"/>
    <w:rsid w:val="00D83422"/>
    <w:rsid w:val="00D9341E"/>
    <w:rsid w:val="00D97A3E"/>
    <w:rsid w:val="00DA1DB2"/>
    <w:rsid w:val="00DA64AE"/>
    <w:rsid w:val="00DB0ED9"/>
    <w:rsid w:val="00DB30AA"/>
    <w:rsid w:val="00DB64B6"/>
    <w:rsid w:val="00DB7908"/>
    <w:rsid w:val="00DD4FD3"/>
    <w:rsid w:val="00DE03CF"/>
    <w:rsid w:val="00DE09B9"/>
    <w:rsid w:val="00DE1CDE"/>
    <w:rsid w:val="00DE27EA"/>
    <w:rsid w:val="00E107C8"/>
    <w:rsid w:val="00E123C0"/>
    <w:rsid w:val="00E21B0D"/>
    <w:rsid w:val="00E2588A"/>
    <w:rsid w:val="00E377C7"/>
    <w:rsid w:val="00E41885"/>
    <w:rsid w:val="00E57CB5"/>
    <w:rsid w:val="00E60CAA"/>
    <w:rsid w:val="00E637DB"/>
    <w:rsid w:val="00E63F58"/>
    <w:rsid w:val="00E644FA"/>
    <w:rsid w:val="00E6702C"/>
    <w:rsid w:val="00E76699"/>
    <w:rsid w:val="00E81760"/>
    <w:rsid w:val="00E81F95"/>
    <w:rsid w:val="00E857EB"/>
    <w:rsid w:val="00E876E0"/>
    <w:rsid w:val="00E91BA2"/>
    <w:rsid w:val="00EA16A5"/>
    <w:rsid w:val="00EA20F1"/>
    <w:rsid w:val="00EE695E"/>
    <w:rsid w:val="00EE7D08"/>
    <w:rsid w:val="00EF0827"/>
    <w:rsid w:val="00EF1BC0"/>
    <w:rsid w:val="00F05534"/>
    <w:rsid w:val="00F061D9"/>
    <w:rsid w:val="00F07251"/>
    <w:rsid w:val="00F1169D"/>
    <w:rsid w:val="00F27C32"/>
    <w:rsid w:val="00F5469A"/>
    <w:rsid w:val="00F73603"/>
    <w:rsid w:val="00F73653"/>
    <w:rsid w:val="00F752A9"/>
    <w:rsid w:val="00F97253"/>
    <w:rsid w:val="00FA1039"/>
    <w:rsid w:val="00FB5EBE"/>
    <w:rsid w:val="0C486B86"/>
    <w:rsid w:val="0C5650F4"/>
    <w:rsid w:val="0ED8286E"/>
    <w:rsid w:val="1C3F7740"/>
    <w:rsid w:val="295A5F89"/>
    <w:rsid w:val="35640687"/>
    <w:rsid w:val="46D32191"/>
    <w:rsid w:val="4B375B76"/>
    <w:rsid w:val="7420157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2"/>
    <w:basedOn w:val="1"/>
    <w:next w:val="1"/>
    <w:link w:val="18"/>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10">
    <w:name w:val="Default Paragraph Font"/>
    <w:semiHidden/>
    <w:uiPriority w:val="0"/>
  </w:style>
  <w:style w:type="table" w:default="1" w:styleId="8">
    <w:name w:val="Normal Table"/>
    <w:semiHidden/>
    <w:uiPriority w:val="0"/>
    <w:tblPr>
      <w:tblStyle w:val="8"/>
      <w:tblLayout w:type="fixed"/>
      <w:tblCellMar>
        <w:top w:w="0" w:type="dxa"/>
        <w:left w:w="108" w:type="dxa"/>
        <w:bottom w:w="0" w:type="dxa"/>
        <w:right w:w="108" w:type="dxa"/>
      </w:tblCellMar>
    </w:tblPr>
  </w:style>
  <w:style w:type="paragraph" w:styleId="3">
    <w:name w:val="Date"/>
    <w:basedOn w:val="1"/>
    <w:next w:val="1"/>
    <w:link w:val="17"/>
    <w:uiPriority w:val="0"/>
    <w:pPr>
      <w:ind w:left="100" w:leftChars="2500"/>
    </w:pPr>
  </w:style>
  <w:style w:type="paragraph" w:styleId="4">
    <w:name w:val="Balloon Text"/>
    <w:basedOn w:val="1"/>
    <w:semiHidden/>
    <w:uiPriority w:val="0"/>
    <w:rPr>
      <w:sz w:val="18"/>
      <w:szCs w:val="18"/>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uiPriority w:val="0"/>
    <w:pPr>
      <w:widowControl/>
      <w:spacing w:before="100" w:beforeAutospacing="1" w:after="100" w:afterAutospacing="1"/>
      <w:jc w:val="left"/>
    </w:pPr>
    <w:rPr>
      <w:rFonts w:ascii="宋体" w:hAnsi="宋体" w:cs="宋体"/>
      <w:kern w:val="0"/>
      <w:sz w:val="24"/>
    </w:rPr>
  </w:style>
  <w:style w:type="table" w:styleId="9">
    <w:name w:val="Table Grid"/>
    <w:basedOn w:val="8"/>
    <w:uiPriority w:val="0"/>
    <w:pPr>
      <w:widowControl w:val="0"/>
      <w:jc w:val="both"/>
    </w:pPr>
    <w:tblPr>
      <w:tblStyle w:val="8"/>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Strong"/>
    <w:basedOn w:val="10"/>
    <w:qFormat/>
    <w:uiPriority w:val="0"/>
    <w:rPr>
      <w:b/>
      <w:bCs/>
    </w:rPr>
  </w:style>
  <w:style w:type="character" w:styleId="12">
    <w:name w:val="page number"/>
    <w:basedOn w:val="10"/>
    <w:uiPriority w:val="0"/>
  </w:style>
  <w:style w:type="character" w:styleId="13">
    <w:name w:val="Hyperlink"/>
    <w:basedOn w:val="10"/>
    <w:unhideWhenUsed/>
    <w:uiPriority w:val="0"/>
    <w:rPr>
      <w:color w:val="0000FF"/>
      <w:u w:val="single"/>
    </w:rPr>
  </w:style>
  <w:style w:type="paragraph" w:styleId="14">
    <w:name w:val="No Spacing"/>
    <w:link w:val="19"/>
    <w:qFormat/>
    <w:uiPriority w:val="0"/>
    <w:rPr>
      <w:rFonts w:ascii="Calibri" w:hAnsi="Calibri"/>
      <w:sz w:val="22"/>
      <w:szCs w:val="22"/>
      <w:lang w:val="en-US" w:eastAsia="zh-CN" w:bidi="ar-SA"/>
    </w:rPr>
  </w:style>
  <w:style w:type="paragraph" w:customStyle="1" w:styleId="15">
    <w:name w:val="标题2 Char Char Char Char Char Char"/>
    <w:basedOn w:val="2"/>
    <w:next w:val="2"/>
    <w:uiPriority w:val="0"/>
    <w:pPr>
      <w:tabs>
        <w:tab w:val="left" w:pos="840"/>
      </w:tabs>
      <w:adjustRightInd w:val="0"/>
      <w:snapToGrid w:val="0"/>
      <w:spacing w:before="100" w:after="100" w:line="288" w:lineRule="auto"/>
      <w:ind w:left="840" w:hanging="420"/>
      <w:jc w:val="center"/>
    </w:pPr>
    <w:rPr>
      <w:rFonts w:ascii="Tahoma" w:hAnsi="Tahoma" w:eastAsia="楷体_GB2312" w:cs="Times New Roman"/>
      <w:b w:val="0"/>
      <w:bCs w:val="0"/>
      <w:color w:val="000000"/>
      <w:sz w:val="24"/>
      <w:szCs w:val="20"/>
    </w:rPr>
  </w:style>
  <w:style w:type="paragraph" w:styleId="16">
    <w:name w:val="List Paragraph"/>
    <w:basedOn w:val="1"/>
    <w:qFormat/>
    <w:uiPriority w:val="0"/>
    <w:pPr>
      <w:ind w:firstLine="420" w:firstLineChars="200"/>
    </w:pPr>
    <w:rPr>
      <w:rFonts w:ascii="Calibri" w:hAnsi="Calibri"/>
      <w:szCs w:val="22"/>
    </w:rPr>
  </w:style>
  <w:style w:type="character" w:customStyle="1" w:styleId="17">
    <w:name w:val="日期 Char"/>
    <w:basedOn w:val="10"/>
    <w:link w:val="3"/>
    <w:uiPriority w:val="0"/>
    <w:rPr>
      <w:kern w:val="2"/>
      <w:sz w:val="21"/>
      <w:szCs w:val="24"/>
    </w:rPr>
  </w:style>
  <w:style w:type="character" w:customStyle="1" w:styleId="18">
    <w:name w:val="标题 2 Char"/>
    <w:basedOn w:val="10"/>
    <w:link w:val="2"/>
    <w:semiHidden/>
    <w:uiPriority w:val="0"/>
    <w:rPr>
      <w:rFonts w:ascii="Cambria" w:hAnsi="Cambria" w:eastAsia="宋体" w:cs="Times New Roman"/>
      <w:b/>
      <w:bCs/>
      <w:kern w:val="2"/>
      <w:sz w:val="32"/>
      <w:szCs w:val="32"/>
    </w:rPr>
  </w:style>
  <w:style w:type="character" w:customStyle="1" w:styleId="19">
    <w:name w:val="无间隔 Char"/>
    <w:basedOn w:val="10"/>
    <w:link w:val="14"/>
    <w:uiPriority w:val="0"/>
    <w:rPr>
      <w:rFonts w:ascii="Calibri" w:hAnsi="Calibri"/>
      <w:sz w:val="2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285</Words>
  <Characters>1630</Characters>
  <Lines>13</Lines>
  <Paragraphs>3</Paragraphs>
  <TotalTime>3</TotalTime>
  <ScaleCrop>false</ScaleCrop>
  <LinksUpToDate>false</LinksUpToDate>
  <CharactersWithSpaces>1912</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2017-02-22T02:11:00Z</dcterms:created>
  <dc:creator>xieweidong</dc:creator>
  <cp:lastModifiedBy>Administrator</cp:lastModifiedBy>
  <cp:lastPrinted>2019-03-28T09:19:00Z</cp:lastPrinted>
  <dcterms:modified xsi:type="dcterms:W3CDTF">2022-03-11T03:48:26Z</dcterms:modified>
  <dc:title>关于请求解决罗珊乡上津村居家养老服务站建设</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y fmtid="{D5CDD505-2E9C-101B-9397-08002B2CF9AE}" pid="3" name="ICV">
    <vt:lpwstr>EBFF75DE35A647679B59E15E42B10F00</vt:lpwstr>
  </property>
</Properties>
</file>