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35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关于加强耕地保护促进粮食生产的通告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实施情况说明</w:t>
      </w:r>
    </w:p>
    <w:p w14:paraId="492D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8ED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习近平总书记强调，</w:t>
      </w:r>
      <w:r>
        <w:rPr>
          <w:rFonts w:hint="eastAsia" w:ascii="仿宋_GB2312" w:hAnsi="仿宋_GB2312" w:eastAsia="仿宋_GB2312" w:cs="仿宋_GB2312"/>
          <w:sz w:val="32"/>
          <w:szCs w:val="32"/>
        </w:rPr>
        <w:t>粮食安全是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国之大者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，耕地是粮食生产的命根子。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切实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保护耕地，促进粮食生产，维护国家粮食安全，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寻乌县人民政府关于加强耕地保护促进粮食生产的通告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于2021年2月25日正式发布实施，现将实施情况说明如下。</w:t>
      </w:r>
    </w:p>
    <w:p w14:paraId="5F07B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一、基本情况</w:t>
      </w:r>
    </w:p>
    <w:p w14:paraId="3F723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合法性。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据《中华人民共和国土地管理法》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《中华人民共和国农村土地承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包法》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《基本农田保护条例》等法律法规有关规定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结合我县实际情况制定，《通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》的制定出台合法，符合合法性要求。</w:t>
      </w:r>
    </w:p>
    <w:p w14:paraId="4BAEC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合理性。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国务院办公厅关于坚决制止耕地“非农化”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行为的通知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国办发明电〔2020〕24号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国务院办公厅关于防止耕地“非粮化”稳定粮食生产的意见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国办发〔2020〕44号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）等国家、省市关于耕地保护的相关文件要求，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县政府办制定文件的职权依据充分；文件对相关标准和要求作了具体规定，明确了要求，文件具有合理性。</w:t>
      </w:r>
    </w:p>
    <w:p w14:paraId="2C2EA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操作性。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》明确了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耕地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“三个禁止”，“非农化”“非粮化”的相关规定以及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鼓励在耕地上种植水稻等粮食作物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奖补政策，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加强耕地保护促进粮食生产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做出了具体规定，程序清晰具有很强的 可操作性和实施性。</w:t>
      </w:r>
    </w:p>
    <w:p w14:paraId="67D8C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规范性。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》严格界定了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坚决制止耕地“非农化”、防止耕地“非粮化”的决策部署，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了耕地属性</w:t>
      </w:r>
      <w:r>
        <w:rPr>
          <w:rFonts w:hint="eastAsia" w:ascii="仿宋_GB2312" w:hAnsi="仿宋_GB2312" w:eastAsia="仿宋_GB2312" w:cs="仿宋_GB2312"/>
          <w:sz w:val="32"/>
          <w:szCs w:val="32"/>
        </w:rPr>
        <w:t>，逻辑结构严密，表述准确，确保了有效实施。</w:t>
      </w:r>
    </w:p>
    <w:p w14:paraId="489F5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协调性。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下发相关文件要求，并有效衔接。</w:t>
      </w:r>
    </w:p>
    <w:p w14:paraId="451F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绩效性。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文件实施后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保护耕地，促进粮食生产，维护国家粮食安全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，提供了保障。</w:t>
      </w:r>
    </w:p>
    <w:p w14:paraId="5BEB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二、取得成效</w:t>
      </w:r>
    </w:p>
    <w:p w14:paraId="12AF58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6" w:line="560" w:lineRule="exact"/>
        <w:ind w:right="112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》正式发布实施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各级党委政府在耕地保护工作方面成效显著。加大了日常巡查力度，加强源头管控并利用微信群、大喇叭、圩镇日设置宣传点等方式进行大力宣传，使广大人民群众知晓国家对耕地保护的政策，耕地对国家粮食安全的重要性。并按照《中共寻乌县委办公室寻乌县人民政府办公室 关于印发寻乌县2021年防止耕地抛荒推进粮食生产工作实施方案的通知》(寻办发电〔2021〕27号)相关规定进行奖补，充分提高了农民在耕地上种植水稻等粮食作物的积极性，有效遏制了我县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耕地“非农化”、“非粮化”违法违规占用耕地行为增量和不合理流出。</w:t>
      </w:r>
    </w:p>
    <w:p w14:paraId="3D72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三、是否继续实施</w:t>
      </w:r>
    </w:p>
    <w:p w14:paraId="3D458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程序合法、主体符合规范，内容与上位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相关法律法规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不相冲突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,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内容必要、适当、可行，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耕地保护的需要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，具有较强的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合法和合规性，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相关职能部门和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）党委、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政府对《通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》的执行情况良好，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该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《通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保障国家粮食安全的需要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应继续执行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 w14:paraId="437EA5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7D0A2254">
      <w:pPr>
        <w:sectPr>
          <w:pgSz w:w="11900" w:h="16820"/>
          <w:pgMar w:top="2098" w:right="1587" w:bottom="1984" w:left="1587" w:header="0" w:footer="0" w:gutter="0"/>
          <w:cols w:space="720" w:num="1"/>
        </w:sectPr>
      </w:pPr>
      <w:bookmarkStart w:id="0" w:name="_GoBack"/>
      <w:bookmarkEnd w:id="0"/>
    </w:p>
    <w:p w14:paraId="33DD20C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599D119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045AE0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FEF48E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35EE698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4039BF6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5C97BD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DF34EE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0F4844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BA1771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8BAA4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94C8D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A39E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62571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0065A-0FF5-4806-B5F1-5854438CCD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0F56C6D-505D-4D81-A942-95628875BF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5E61E88-243C-4CD1-929A-559432E9F5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9A2D5E0-3A33-4B00-86E7-8EB7429F99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ACB628A-6403-45FE-A8F9-F127873668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YzU2MTUwMmZjYWE2NTQ1ZDk5NzI2OTJiYTU2YjIifQ=="/>
  </w:docVars>
  <w:rsids>
    <w:rsidRoot w:val="59413C5B"/>
    <w:rsid w:val="053D1AF8"/>
    <w:rsid w:val="59413C5B"/>
    <w:rsid w:val="5D03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"/>
    <w:basedOn w:val="1"/>
    <w:unhideWhenUsed/>
    <w:qFormat/>
    <w:uiPriority w:val="99"/>
    <w:rPr>
      <w:sz w:val="28"/>
      <w:szCs w:val="2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6">
    <w:name w:val="Body Text First Indent"/>
    <w:basedOn w:val="3"/>
    <w:next w:val="3"/>
    <w:qFormat/>
    <w:uiPriority w:val="0"/>
    <w:pPr>
      <w:spacing w:line="600" w:lineRule="exact"/>
      <w:ind w:firstLine="420" w:firstLineChars="100"/>
    </w:pPr>
    <w:rPr>
      <w:rFonts w:eastAsia="宋体"/>
      <w:sz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537</Words>
  <Characters>550</Characters>
  <Lines>0</Lines>
  <Paragraphs>0</Paragraphs>
  <TotalTime>0</TotalTime>
  <ScaleCrop>false</ScaleCrop>
  <LinksUpToDate>false</LinksUpToDate>
  <CharactersWithSpaces>551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2024-10-28T09:02:00Z</dcterms:created>
  <dc:creator>刘</dc:creator>
  <cp:lastModifiedBy>战士</cp:lastModifiedBy>
  <dcterms:modified xsi:type="dcterms:W3CDTF">2024-11-04T02:22:07Z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46CBF85EA72D4429911217E1D21870A5_11</vt:lpwstr>
  </property>
</Properties>
</file>